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55" w:rsidRPr="00840755" w:rsidRDefault="00840755" w:rsidP="0084075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color w:val="DE7D2C"/>
          <w:kern w:val="36"/>
          <w:sz w:val="36"/>
          <w:szCs w:val="36"/>
        </w:rPr>
      </w:pPr>
      <w:bookmarkStart w:id="0" w:name="_GoBack"/>
      <w:r w:rsidRPr="00840755">
        <w:rPr>
          <w:rFonts w:ascii="Verdana" w:eastAsia="Times New Roman" w:hAnsi="Verdana" w:cs="Times New Roman"/>
          <w:b/>
          <w:bCs/>
          <w:i/>
          <w:iCs/>
          <w:color w:val="DE7D2C"/>
          <w:kern w:val="36"/>
          <w:sz w:val="36"/>
          <w:szCs w:val="36"/>
        </w:rPr>
        <w:t>NM Environment Dept. District Field Offices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5"/>
        <w:gridCol w:w="3405"/>
      </w:tblGrid>
      <w:tr w:rsidR="00840755" w:rsidRPr="00840755" w:rsidTr="00840755">
        <w:trPr>
          <w:trHeight w:val="2085"/>
          <w:tblCellSpacing w:w="15" w:type="dxa"/>
          <w:jc w:val="center"/>
        </w:trPr>
        <w:tc>
          <w:tcPr>
            <w:tcW w:w="10020" w:type="dxa"/>
            <w:shd w:val="clear" w:color="auto" w:fill="FFFFFF"/>
            <w:hideMark/>
          </w:tcPr>
          <w:bookmarkEnd w:id="0"/>
          <w:p w:rsidR="00840755" w:rsidRPr="00840755" w:rsidRDefault="00840755" w:rsidP="0084075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Our District Offices house a number of NMED bureau programs. In addition to District staff, the offices listed below have…</w:t>
            </w:r>
          </w:p>
          <w:p w:rsidR="00840755" w:rsidRPr="00840755" w:rsidRDefault="00840755" w:rsidP="008407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8"/>
                <w:szCs w:val="18"/>
              </w:rPr>
              <w:t>Primary staff from </w:t>
            </w:r>
            <w:hyperlink r:id="rId5" w:history="1">
              <w:r w:rsidRPr="00840755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467795"/>
                  <w:sz w:val="18"/>
                  <w:szCs w:val="18"/>
                  <w:u w:val="single"/>
                </w:rPr>
                <w:t>Environmental Health Bureau</w:t>
              </w:r>
            </w:hyperlink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: Food Program, Liquid Waste Program, Swimming Pools Program</w:t>
            </w:r>
          </w:p>
          <w:p w:rsidR="00840755" w:rsidRPr="00840755" w:rsidRDefault="00840755" w:rsidP="008407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Various staff from the following bureaus: Air Quality (AQB), Construction Programs (CPB), Drinking Water (DWB), DOE Oversight (DOE), Ground Water Quality (GWQB), Hazardous Waste (HWB), Occupational Health &amp; Safety (OSHA), Petroleum Storage Tank (PSTB), Radiation Control Bureau (RCB), Solid Waste (SWB), Surface Water Quality (SWQB).</w:t>
            </w:r>
          </w:p>
          <w:p w:rsidR="00840755" w:rsidRPr="00840755" w:rsidRDefault="00840755" w:rsidP="008407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i/>
                <w:iCs/>
                <w:color w:val="333333"/>
                <w:sz w:val="18"/>
                <w:szCs w:val="18"/>
              </w:rPr>
              <w:t>Primary staff from the following programs: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Border Environmental Justice (BEJ), Office of General Counsel (OGC), Office of Nuclear Workers Advocacy (NWA), Pollution Prevention (P2).</w:t>
            </w:r>
          </w:p>
        </w:tc>
        <w:tc>
          <w:tcPr>
            <w:tcW w:w="3300" w:type="dxa"/>
            <w:shd w:val="clear" w:color="auto" w:fill="FFFFFF"/>
            <w:hideMark/>
          </w:tcPr>
          <w:p w:rsidR="00840755" w:rsidRPr="00840755" w:rsidRDefault="00840755" w:rsidP="008407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noProof/>
                <w:color w:val="467795"/>
                <w:sz w:val="18"/>
                <w:szCs w:val="18"/>
              </w:rPr>
              <w:drawing>
                <wp:inline distT="0" distB="0" distL="0" distR="0">
                  <wp:extent cx="2095500" cy="1962150"/>
                  <wp:effectExtent l="0" t="0" r="0" b="0"/>
                  <wp:docPr id="2" name="Picture 2" descr="NMED District Map PD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MED District Map PD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8" w:tgtFrame="_blank" w:history="1">
              <w:r w:rsidRPr="00840755">
                <w:rPr>
                  <w:rFonts w:ascii="Verdana" w:eastAsia="Times New Roman" w:hAnsi="Verdana" w:cs="Times New Roman"/>
                  <w:b/>
                  <w:bCs/>
                  <w:color w:val="467795"/>
                  <w:sz w:val="18"/>
                  <w:szCs w:val="18"/>
                  <w:u w:val="single"/>
                </w:rPr>
                <w:t>NMED Districts Map </w:t>
              </w:r>
              <w:r w:rsidRPr="00840755">
                <w:rPr>
                  <w:rFonts w:ascii="Verdana" w:eastAsia="Times New Roman" w:hAnsi="Verdana" w:cs="Times New Roman"/>
                  <w:noProof/>
                  <w:color w:val="467795"/>
                  <w:sz w:val="18"/>
                  <w:szCs w:val="18"/>
                </w:rPr>
                <w:drawing>
                  <wp:inline distT="0" distB="0" distL="0" distR="0">
                    <wp:extent cx="152400" cy="152400"/>
                    <wp:effectExtent l="0" t="0" r="0" b="0"/>
                    <wp:docPr id="1" name="Picture 1" descr="https://www.env.nm.gov/images/pdf.gif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www.env.nm.gov/images/pdf.gif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840755" w:rsidRPr="00840755" w:rsidRDefault="00840755" w:rsidP="008407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7"/>
        <w:gridCol w:w="3079"/>
        <w:gridCol w:w="3118"/>
      </w:tblGrid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4D00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  <w:t>District I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4D00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  <w:t>District II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4D00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  <w:t>District III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Albuquerque (Main District Office)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District Manager, Bill Chavez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121 Tijeras Ave. NE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STE 1000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Albuquerque, NM 87102-3400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Phone (505) 222-9500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222-9510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AQB, CPB, DWB, EHB, GWQB, HWB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 OGC, OSHA, P2, PSTB, RCB, SWQB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Santa Fe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</w:t>
            </w: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(Main District Office)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 xml:space="preserve">District Manager, Robert </w:t>
            </w:r>
            <w:proofErr w:type="spellStart"/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Italiano</w:t>
            </w:r>
            <w:proofErr w:type="spellEnd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2540 Camino Edward Ortiz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Santa Fe, NM 87507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827-1840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827-1839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Las Cruces (Main District Office)</w:t>
            </w: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br/>
            </w: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 xml:space="preserve">Acting District </w:t>
            </w:r>
            <w:proofErr w:type="spellStart"/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Mgr</w:t>
            </w:r>
            <w:proofErr w:type="spellEnd"/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 xml:space="preserve">, Michael </w:t>
            </w:r>
            <w:proofErr w:type="spellStart"/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Kesler</w:t>
            </w:r>
            <w:proofErr w:type="spellEnd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2301 Entrada Del Sol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Las Cruces, NM 88001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(575)-288-2050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(575)-526-6162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AQB, BEJ, CPB, DWB, EHB, GWQB,</w:t>
            </w: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br/>
              <w:t>OSHA, SWB, SWQB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Clovis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100 E. Manana, Unit 3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Clovis, NM 88101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762-3728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769-2527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Espanola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712 La Joya Street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Espanola, NM 87532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753-7256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753-1840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AQB, DWB, EHB, NWA, RCB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Alamogordo</w:t>
            </w: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br/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811 E. First St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Suite D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Alamogordo, NM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88310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437-7115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434-1813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Gallup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911 Metro Avenue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Gallup, NM 87301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722-4160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863-2664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lastRenderedPageBreak/>
              <w:t>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lastRenderedPageBreak/>
              <w:t>Farmington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3400 Messina Drive, Suite 5000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Farmington, NM 87402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566-9741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566-9757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lastRenderedPageBreak/>
              <w:t>AQB, EHB, PSTB, SWB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lastRenderedPageBreak/>
              <w:t>Carlsbad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406 N. Guadalupe, Suite C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Carlsbad, NM 88220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885-9023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887-9283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lastRenderedPageBreak/>
              <w:t>DOE, EHB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lastRenderedPageBreak/>
              <w:t>Milan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708 Uranium Ave.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Milan, NM 87021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209-4042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285-2977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Las Vegas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 xml:space="preserve">2538 </w:t>
            </w:r>
            <w:proofErr w:type="spellStart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Ridgerunner</w:t>
            </w:r>
            <w:proofErr w:type="spellEnd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Road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Las Vegas, New Mexico 87701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454-2800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425-6604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EHB, PSTB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Deming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405 East Florida Street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Deming, NM 88030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(575) 546-1464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546-9075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Los Lunas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1052 Main NE, Suite C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Los Lunas, NM 87031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841-5280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841-5284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DWB, 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Raton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1277A South Second Street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Raton, NM 87740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445-3621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445-3376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EHB, DWB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Hobbs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726 E. Michigan – Suite 160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Hobbs, NM 88240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391-0464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393-4302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DWB, EHB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Rio Rancho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 xml:space="preserve">4359 </w:t>
            </w:r>
            <w:proofErr w:type="spellStart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Jager</w:t>
            </w:r>
            <w:proofErr w:type="spellEnd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Drive NE, Suite B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Rio Rancho, NM 87144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(505) 771-5980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(505) 771-5981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AQB, EHB, SWB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Taos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145 Roy Road, Suite B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Taos, NM 87571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758-8808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758-9851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EHB, GWQB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Roswell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1914 W. Second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Roswell, NM 88201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624-6046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624-2023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AQB, EHB, PSTB, SWB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Socorro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1014 N. California, LRN 1400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Socorro, NM 87801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835-1287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835-1287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Ruidoso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 xml:space="preserve">1216 E. </w:t>
            </w:r>
            <w:proofErr w:type="spellStart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Mechem</w:t>
            </w:r>
            <w:proofErr w:type="spellEnd"/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 Building 2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Ruidoso, NM 88345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258-3272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258-4891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DWB, EHB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Tucumcari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113 W. Center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Tucumcari, NM 88401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461-1671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461-1864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EHB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Silver City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3082 32nd Street By-Pass Road, Suite D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Silver City, NM 88061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Phone (575) 388-1934</w:t>
            </w:r>
            <w:r w:rsidRPr="0084075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Fax (575) 388-3258</w:t>
            </w:r>
          </w:p>
          <w:p w:rsidR="00840755" w:rsidRPr="00840755" w:rsidRDefault="00840755" w:rsidP="008407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840755">
              <w:rPr>
                <w:rFonts w:ascii="Verdana" w:eastAsia="Times New Roman" w:hAnsi="Verdana" w:cs="Times New Roman"/>
                <w:i/>
                <w:iCs/>
                <w:color w:val="333333"/>
                <w:sz w:val="18"/>
                <w:szCs w:val="18"/>
              </w:rPr>
              <w:t>AQB, DWB, EHB, GWQB, SWQB</w:t>
            </w:r>
          </w:p>
        </w:tc>
      </w:tr>
      <w:tr w:rsidR="00840755" w:rsidRPr="00840755" w:rsidTr="00840755">
        <w:trPr>
          <w:tblCellSpacing w:w="15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4D00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  <w:t>District I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4D00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  <w:t>District II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4D00"/>
            <w:hideMark/>
          </w:tcPr>
          <w:p w:rsidR="00840755" w:rsidRPr="00840755" w:rsidRDefault="00840755" w:rsidP="00840755">
            <w:pPr>
              <w:spacing w:after="0" w:line="240" w:lineRule="auto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</w:pPr>
            <w:r w:rsidRPr="00840755">
              <w:rPr>
                <w:rFonts w:ascii="Verdana" w:eastAsia="Times New Roman" w:hAnsi="Verdana" w:cs="Times New Roman"/>
                <w:b/>
                <w:bCs/>
                <w:color w:val="FFFFFF"/>
                <w:sz w:val="23"/>
                <w:szCs w:val="23"/>
              </w:rPr>
              <w:t>District III</w:t>
            </w:r>
          </w:p>
        </w:tc>
      </w:tr>
    </w:tbl>
    <w:p w:rsidR="00703269" w:rsidRDefault="00840755"/>
    <w:sectPr w:rsidR="0070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23233"/>
    <w:multiLevelType w:val="multilevel"/>
    <w:tmpl w:val="1D3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55"/>
    <w:rsid w:val="006966D4"/>
    <w:rsid w:val="00840755"/>
    <w:rsid w:val="00B3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DE301-3866-425E-B9F8-7E08577D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0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0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07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0755"/>
    <w:rPr>
      <w:b/>
      <w:bCs/>
    </w:rPr>
  </w:style>
  <w:style w:type="character" w:styleId="Emphasis">
    <w:name w:val="Emphasis"/>
    <w:basedOn w:val="DefaultParagraphFont"/>
    <w:uiPriority w:val="20"/>
    <w:qFormat/>
    <w:rsid w:val="00840755"/>
    <w:rPr>
      <w:i/>
      <w:iCs/>
    </w:rPr>
  </w:style>
  <w:style w:type="character" w:customStyle="1" w:styleId="apple-converted-space">
    <w:name w:val="apple-converted-space"/>
    <w:basedOn w:val="DefaultParagraphFont"/>
    <w:rsid w:val="00840755"/>
  </w:style>
  <w:style w:type="character" w:styleId="Hyperlink">
    <w:name w:val="Hyperlink"/>
    <w:basedOn w:val="DefaultParagraphFont"/>
    <w:uiPriority w:val="99"/>
    <w:semiHidden/>
    <w:unhideWhenUsed/>
    <w:rsid w:val="00840755"/>
    <w:rPr>
      <w:color w:val="0000FF"/>
      <w:u w:val="single"/>
    </w:rPr>
  </w:style>
  <w:style w:type="character" w:customStyle="1" w:styleId="style1">
    <w:name w:val="style1"/>
    <w:basedOn w:val="DefaultParagraphFont"/>
    <w:rsid w:val="00840755"/>
  </w:style>
  <w:style w:type="paragraph" w:customStyle="1" w:styleId="text-center">
    <w:name w:val="text-center"/>
    <w:basedOn w:val="Normal"/>
    <w:rsid w:val="0084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.nm.gov/NMED/documents/NMEDdistrictsMa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v.nm.gov/NMED/documents/NMEDdistrictsMap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nv.nm.gov/fod/ehb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New Mexico University</Company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Janson</dc:creator>
  <cp:keywords/>
  <dc:description/>
  <cp:lastModifiedBy>Jane Janson</cp:lastModifiedBy>
  <cp:revision>1</cp:revision>
  <dcterms:created xsi:type="dcterms:W3CDTF">2016-05-25T22:37:00Z</dcterms:created>
  <dcterms:modified xsi:type="dcterms:W3CDTF">2016-05-25T22:39:00Z</dcterms:modified>
</cp:coreProperties>
</file>