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BB" w:rsidRDefault="003305BB">
      <w:pPr>
        <w:rPr>
          <w:b/>
        </w:rPr>
      </w:pPr>
    </w:p>
    <w:p w:rsidR="00862D87" w:rsidRDefault="003305BB">
      <w:r>
        <w:rPr>
          <w:b/>
        </w:rPr>
        <w:t>Purpose/History:</w:t>
      </w:r>
      <w:r>
        <w:t xml:space="preserve"> </w:t>
      </w:r>
      <w:r w:rsidR="00B92FD4">
        <w:t xml:space="preserve">The SBDC State Star is an ASBDC annual award program recognizing an outstanding SBDC employee from each </w:t>
      </w:r>
      <w:r w:rsidR="00FD1055">
        <w:t xml:space="preserve">state or regional </w:t>
      </w:r>
      <w:r w:rsidR="00B92FD4">
        <w:t>SBDC</w:t>
      </w:r>
      <w:r w:rsidR="00FD1055">
        <w:t xml:space="preserve"> program</w:t>
      </w:r>
      <w:r w:rsidR="00B92FD4">
        <w:t xml:space="preserve">. </w:t>
      </w:r>
      <w:r w:rsidR="00675B6A">
        <w:t xml:space="preserve">Each year the NMSBDC State Office selects one </w:t>
      </w:r>
      <w:r w:rsidR="002A4E7C">
        <w:t>network employee</w:t>
      </w:r>
      <w:r w:rsidR="00675B6A">
        <w:t xml:space="preserve"> to be recognized </w:t>
      </w:r>
      <w:r w:rsidR="002A4E7C">
        <w:t>by the ASBDC as the State Star</w:t>
      </w:r>
      <w:r w:rsidR="00FD1055">
        <w:t xml:space="preserve"> for the New Mexico SBDC. The winner is recognized at the statewide meeting in July and the annual ASBDC conference. </w:t>
      </w:r>
      <w:r w:rsidR="00EC6F5A">
        <w:t>The State Star is the highest individual recognition an NMSBDC team member can receive.</w:t>
      </w:r>
      <w:bookmarkStart w:id="0" w:name="_GoBack"/>
      <w:bookmarkEnd w:id="0"/>
    </w:p>
    <w:p w:rsidR="003305BB" w:rsidRDefault="003305BB">
      <w:pPr>
        <w:rPr>
          <w:b/>
        </w:rPr>
      </w:pPr>
      <w:r w:rsidRPr="003305BB">
        <w:rPr>
          <w:b/>
        </w:rPr>
        <w:t>Procedure:</w:t>
      </w:r>
    </w:p>
    <w:p w:rsidR="007A6758" w:rsidRPr="007A6758" w:rsidRDefault="007A6758" w:rsidP="007A6758">
      <w:pPr>
        <w:pStyle w:val="ListParagraph"/>
        <w:numPr>
          <w:ilvl w:val="0"/>
          <w:numId w:val="4"/>
        </w:numPr>
      </w:pPr>
      <w:r w:rsidRPr="007A6758">
        <w:t xml:space="preserve">On </w:t>
      </w:r>
      <w:r w:rsidR="004B3D14">
        <w:t>April</w:t>
      </w:r>
      <w:r w:rsidRPr="007A6758">
        <w:t xml:space="preserve"> 1</w:t>
      </w:r>
      <w:r w:rsidRPr="007A6758">
        <w:rPr>
          <w:vertAlign w:val="superscript"/>
        </w:rPr>
        <w:t>st</w:t>
      </w:r>
      <w:r w:rsidRPr="007A6758">
        <w:t xml:space="preserve"> of each program year the NMSBDC Associate State Director of Grant Co</w:t>
      </w:r>
      <w:r w:rsidR="002A4E7C">
        <w:t xml:space="preserve">mpliance utilizes the </w:t>
      </w:r>
      <w:r w:rsidR="002A4E7C" w:rsidRPr="004B3D14">
        <w:rPr>
          <w:u w:val="single"/>
        </w:rPr>
        <w:t xml:space="preserve">Benchmark </w:t>
      </w:r>
      <w:proofErr w:type="spellStart"/>
      <w:r w:rsidR="002A4E7C" w:rsidRPr="004B3D14">
        <w:rPr>
          <w:u w:val="single"/>
        </w:rPr>
        <w:t>Calc</w:t>
      </w:r>
      <w:proofErr w:type="spellEnd"/>
      <w:r w:rsidR="002A4E7C" w:rsidRPr="004B3D14">
        <w:rPr>
          <w:u w:val="single"/>
        </w:rPr>
        <w:t xml:space="preserve"> S</w:t>
      </w:r>
      <w:r w:rsidRPr="004B3D14">
        <w:rPr>
          <w:u w:val="single"/>
        </w:rPr>
        <w:t>heet</w:t>
      </w:r>
      <w:r w:rsidRPr="007A6758">
        <w:t xml:space="preserve"> </w:t>
      </w:r>
      <w:r w:rsidR="002A4E7C">
        <w:t>to identify the performance score for</w:t>
      </w:r>
      <w:r w:rsidR="00B92FD4">
        <w:t xml:space="preserve"> all </w:t>
      </w:r>
      <w:r w:rsidRPr="007A6758">
        <w:t>NMSBDC service centers performance for the most recent year end (Oct 1 – Sept 30)</w:t>
      </w:r>
      <w:r w:rsidR="002A4E7C">
        <w:t xml:space="preserve">. Using the </w:t>
      </w:r>
      <w:r w:rsidR="002A4E7C" w:rsidRPr="002A4E7C">
        <w:rPr>
          <w:u w:val="single"/>
        </w:rPr>
        <w:t xml:space="preserve">Overall Center Performance Score </w:t>
      </w:r>
      <w:r w:rsidR="002A4E7C">
        <w:t>column the top five performing centers for the pervio</w:t>
      </w:r>
      <w:r w:rsidR="004B3D14">
        <w:t>us program year are identified.</w:t>
      </w:r>
    </w:p>
    <w:p w:rsidR="00DE3C03" w:rsidRPr="007A6758" w:rsidRDefault="007A6758" w:rsidP="007A6758">
      <w:pPr>
        <w:pStyle w:val="ListParagraph"/>
        <w:numPr>
          <w:ilvl w:val="0"/>
          <w:numId w:val="4"/>
        </w:numPr>
      </w:pPr>
      <w:r w:rsidRPr="007A6758">
        <w:t xml:space="preserve"> </w:t>
      </w:r>
      <w:r>
        <w:t xml:space="preserve">The </w:t>
      </w:r>
      <w:r w:rsidRPr="007A6758">
        <w:t>NMSBDC Associate State Director of Grant Compliance</w:t>
      </w:r>
      <w:r>
        <w:t xml:space="preserve"> sends the completed spreadsheet and performance score to the NMSBDC State Office team along with identification of the </w:t>
      </w:r>
      <w:r w:rsidR="002A4E7C">
        <w:t>five</w:t>
      </w:r>
      <w:r>
        <w:t xml:space="preserve"> top scoring centers by </w:t>
      </w:r>
      <w:r w:rsidR="004B3D14">
        <w:t>April</w:t>
      </w:r>
      <w:r>
        <w:t xml:space="preserve"> </w:t>
      </w:r>
      <w:r w:rsidR="004B3D14">
        <w:t>15</w:t>
      </w:r>
      <w:r w:rsidRPr="007A6758">
        <w:rPr>
          <w:vertAlign w:val="superscript"/>
        </w:rPr>
        <w:t>th</w:t>
      </w:r>
      <w:r>
        <w:t xml:space="preserve"> each year. </w:t>
      </w:r>
      <w:r w:rsidR="002A4E7C">
        <w:t>All staff</w:t>
      </w:r>
      <w:r w:rsidR="00B92FD4">
        <w:t xml:space="preserve"> including admins, business advisors and center directors working at</w:t>
      </w:r>
      <w:r w:rsidR="002A4E7C">
        <w:t xml:space="preserve"> the five</w:t>
      </w:r>
      <w:r>
        <w:t xml:space="preserve"> top scoring centers will be </w:t>
      </w:r>
      <w:r w:rsidR="004B3D14">
        <w:t>considered</w:t>
      </w:r>
      <w:r>
        <w:t xml:space="preserve"> as finalist for the </w:t>
      </w:r>
      <w:r w:rsidR="004B3D14">
        <w:t xml:space="preserve">State Star </w:t>
      </w:r>
      <w:r>
        <w:t>award.</w:t>
      </w:r>
    </w:p>
    <w:p w:rsidR="00DE3C03" w:rsidRDefault="00616D91" w:rsidP="00DE3C03">
      <w:pPr>
        <w:pStyle w:val="ListParagraph"/>
        <w:numPr>
          <w:ilvl w:val="0"/>
          <w:numId w:val="4"/>
        </w:numPr>
      </w:pPr>
      <w:r>
        <w:t xml:space="preserve">Upon recite of the above data the </w:t>
      </w:r>
      <w:r w:rsidR="00DE3C03">
        <w:t>NMSBDC Stat</w:t>
      </w:r>
      <w:r w:rsidR="004B3D14">
        <w:t>e office team members evaluate all staff members of the 5</w:t>
      </w:r>
      <w:r w:rsidR="00DE3C03">
        <w:t xml:space="preserve"> </w:t>
      </w:r>
      <w:r w:rsidR="007A6758">
        <w:t xml:space="preserve">selected </w:t>
      </w:r>
      <w:r w:rsidR="004B3D14">
        <w:t>centers</w:t>
      </w:r>
      <w:r w:rsidR="00DE3C03">
        <w:t xml:space="preserve"> based on the following criteria.</w:t>
      </w:r>
    </w:p>
    <w:p w:rsidR="00DE3C03" w:rsidRPr="00DE3C03" w:rsidRDefault="00DE3C03" w:rsidP="00B92FD4">
      <w:pPr>
        <w:ind w:firstLine="360"/>
        <w:rPr>
          <w:b/>
          <w:u w:val="single"/>
        </w:rPr>
      </w:pPr>
      <w:r w:rsidRPr="00DE3C03">
        <w:rPr>
          <w:b/>
          <w:u w:val="single"/>
        </w:rPr>
        <w:t>Evaluation Criteria</w:t>
      </w:r>
    </w:p>
    <w:p w:rsidR="004B3D14" w:rsidRDefault="004B3D14" w:rsidP="004B3D14">
      <w:pPr>
        <w:pStyle w:val="ListParagraph"/>
        <w:numPr>
          <w:ilvl w:val="0"/>
          <w:numId w:val="5"/>
        </w:numPr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4B3D14">
        <w:rPr>
          <w:rFonts w:eastAsia="Times New Roman" w:cs="Times New Roman"/>
          <w:b/>
          <w:bCs/>
          <w:color w:val="000000"/>
          <w:sz w:val="21"/>
          <w:szCs w:val="21"/>
        </w:rPr>
        <w:t xml:space="preserve">Be an exemplary performer </w:t>
      </w:r>
      <w:r w:rsidR="0068017D">
        <w:rPr>
          <w:rFonts w:eastAsia="Times New Roman" w:cs="Times New Roman"/>
          <w:b/>
          <w:bCs/>
          <w:color w:val="000000"/>
          <w:sz w:val="21"/>
          <w:szCs w:val="21"/>
        </w:rPr>
        <w:t>(based on center performance)</w:t>
      </w:r>
    </w:p>
    <w:p w:rsidR="00B92FD4" w:rsidRPr="00FD1055" w:rsidRDefault="00FD1055" w:rsidP="00B92FD4">
      <w:pPr>
        <w:pStyle w:val="ListParagraph"/>
        <w:numPr>
          <w:ilvl w:val="1"/>
          <w:numId w:val="5"/>
        </w:numPr>
        <w:rPr>
          <w:rFonts w:eastAsia="Times New Roman" w:cs="Times New Roman"/>
          <w:bCs/>
          <w:color w:val="000000"/>
          <w:sz w:val="21"/>
          <w:szCs w:val="21"/>
        </w:rPr>
      </w:pPr>
      <w:r w:rsidRPr="00FD1055">
        <w:rPr>
          <w:rFonts w:eastAsia="Times New Roman" w:cs="Times New Roman"/>
          <w:bCs/>
          <w:color w:val="000000"/>
          <w:sz w:val="21"/>
          <w:szCs w:val="21"/>
        </w:rPr>
        <w:t>Has</w:t>
      </w:r>
      <w:r w:rsidR="00B92FD4" w:rsidRPr="00FD1055">
        <w:rPr>
          <w:rFonts w:eastAsia="Times New Roman" w:cs="Times New Roman"/>
          <w:bCs/>
          <w:color w:val="000000"/>
          <w:sz w:val="21"/>
          <w:szCs w:val="21"/>
        </w:rPr>
        <w:t xml:space="preserve"> played an active and important role in their centers performance</w:t>
      </w:r>
    </w:p>
    <w:p w:rsidR="004B3D14" w:rsidRDefault="004B3D14" w:rsidP="004B3D14">
      <w:pPr>
        <w:pStyle w:val="ListParagraph"/>
        <w:numPr>
          <w:ilvl w:val="0"/>
          <w:numId w:val="5"/>
        </w:numPr>
        <w:rPr>
          <w:rFonts w:eastAsia="Times New Roman" w:cs="Times New Roman"/>
          <w:b/>
          <w:bCs/>
          <w:color w:val="000000"/>
          <w:sz w:val="21"/>
          <w:szCs w:val="21"/>
        </w:rPr>
      </w:pPr>
      <w:r w:rsidRPr="004B3D14">
        <w:rPr>
          <w:rFonts w:eastAsia="Times New Roman" w:cs="Times New Roman"/>
          <w:b/>
          <w:bCs/>
          <w:color w:val="000000"/>
          <w:sz w:val="21"/>
          <w:szCs w:val="21"/>
        </w:rPr>
        <w:t xml:space="preserve">Makes a significant contribution to the NMSBDC program </w:t>
      </w:r>
    </w:p>
    <w:p w:rsidR="00B92FD4" w:rsidRPr="00FD1055" w:rsidRDefault="00FD1055" w:rsidP="00B92FD4">
      <w:pPr>
        <w:pStyle w:val="ListParagraph"/>
        <w:numPr>
          <w:ilvl w:val="1"/>
          <w:numId w:val="5"/>
        </w:numPr>
        <w:rPr>
          <w:rFonts w:eastAsia="Times New Roman" w:cs="Times New Roman"/>
          <w:bCs/>
          <w:color w:val="000000"/>
          <w:sz w:val="21"/>
          <w:szCs w:val="21"/>
        </w:rPr>
      </w:pPr>
      <w:r w:rsidRPr="00FD1055">
        <w:rPr>
          <w:rFonts w:eastAsia="Times New Roman" w:cs="Times New Roman"/>
          <w:bCs/>
          <w:color w:val="000000"/>
          <w:sz w:val="21"/>
          <w:szCs w:val="21"/>
        </w:rPr>
        <w:t>Has played an active and important role in bettering the NMSBDC network</w:t>
      </w:r>
    </w:p>
    <w:p w:rsidR="004B3D14" w:rsidRPr="00FD1055" w:rsidRDefault="004B3D14" w:rsidP="004B3D14">
      <w:pPr>
        <w:pStyle w:val="ListParagraph"/>
        <w:numPr>
          <w:ilvl w:val="0"/>
          <w:numId w:val="5"/>
        </w:numPr>
        <w:rPr>
          <w:b/>
        </w:rPr>
      </w:pPr>
      <w:r w:rsidRPr="004B3D14">
        <w:rPr>
          <w:rFonts w:eastAsia="Times New Roman" w:cs="Times New Roman"/>
          <w:b/>
          <w:bCs/>
          <w:color w:val="000000"/>
          <w:sz w:val="21"/>
          <w:szCs w:val="21"/>
        </w:rPr>
        <w:t>Shows a strong commitment to small business</w:t>
      </w:r>
    </w:p>
    <w:p w:rsidR="00FD1055" w:rsidRPr="00FD1055" w:rsidRDefault="00FD1055" w:rsidP="00FD1055">
      <w:pPr>
        <w:pStyle w:val="ListParagraph"/>
        <w:numPr>
          <w:ilvl w:val="1"/>
          <w:numId w:val="5"/>
        </w:numPr>
      </w:pPr>
      <w:r w:rsidRPr="00FD1055">
        <w:rPr>
          <w:rFonts w:eastAsia="Times New Roman" w:cs="Times New Roman"/>
          <w:bCs/>
          <w:color w:val="000000"/>
          <w:sz w:val="21"/>
          <w:szCs w:val="21"/>
        </w:rPr>
        <w:t>Has gone above and beyond in meeting the needs of our small businesses communities and clients</w:t>
      </w:r>
    </w:p>
    <w:p w:rsidR="004B3D14" w:rsidRPr="004B3D14" w:rsidRDefault="004B3D14" w:rsidP="004B3D14">
      <w:pPr>
        <w:pStyle w:val="ListParagraph"/>
        <w:rPr>
          <w:b/>
        </w:rPr>
      </w:pPr>
    </w:p>
    <w:p w:rsidR="00FE0862" w:rsidRDefault="007A6758" w:rsidP="0068017D">
      <w:pPr>
        <w:pStyle w:val="ListParagraph"/>
        <w:numPr>
          <w:ilvl w:val="0"/>
          <w:numId w:val="4"/>
        </w:numPr>
      </w:pPr>
      <w:r>
        <w:t>Using the above criteria e</w:t>
      </w:r>
      <w:r w:rsidR="00DE3C03">
        <w:t>ach NMSBDC State Office team member, both full and part time, may cast one vote for their chosen winner</w:t>
      </w:r>
      <w:r w:rsidR="00616D91">
        <w:t xml:space="preserve"> by </w:t>
      </w:r>
      <w:r w:rsidR="004B3D14">
        <w:t>April</w:t>
      </w:r>
      <w:r w:rsidR="0068017D">
        <w:t xml:space="preserve"> 30</w:t>
      </w:r>
      <w:r w:rsidR="00616D91">
        <w:t>th</w:t>
      </w:r>
      <w:r>
        <w:t>.</w:t>
      </w:r>
      <w:r w:rsidR="0068017D">
        <w:t xml:space="preserve"> To</w:t>
      </w:r>
      <w:r w:rsidR="0068017D">
        <w:t xml:space="preserve"> avoid influencing </w:t>
      </w:r>
      <w:r w:rsidR="0068017D">
        <w:t xml:space="preserve">the vote, all votes should be emailed to the </w:t>
      </w:r>
      <w:r w:rsidR="0068017D" w:rsidRPr="0068017D">
        <w:t>NMSBDC State Director</w:t>
      </w:r>
      <w:r w:rsidR="0068017D">
        <w:t xml:space="preserve"> without copying any of the other state office team members.</w:t>
      </w:r>
    </w:p>
    <w:p w:rsidR="0068017D" w:rsidRDefault="00DE3C03" w:rsidP="00616D91">
      <w:pPr>
        <w:pStyle w:val="ListParagraph"/>
        <w:numPr>
          <w:ilvl w:val="0"/>
          <w:numId w:val="4"/>
        </w:numPr>
      </w:pPr>
      <w:r>
        <w:t xml:space="preserve">The NMSBDC State Director counts the votes </w:t>
      </w:r>
      <w:r w:rsidR="0068017D">
        <w:t>to identify if a clear winner has emerged. If a clear winner has not emerged a narrowed second round of voting is conducted.</w:t>
      </w:r>
    </w:p>
    <w:p w:rsidR="00DE3C03" w:rsidRDefault="0068017D" w:rsidP="00FD1055">
      <w:pPr>
        <w:pStyle w:val="ListParagraph"/>
        <w:numPr>
          <w:ilvl w:val="0"/>
          <w:numId w:val="4"/>
        </w:numPr>
      </w:pPr>
      <w:r>
        <w:t xml:space="preserve">The NMSBDC State Director </w:t>
      </w:r>
      <w:r w:rsidR="00DE3C03">
        <w:t>announces the winner to the NMSBDC State Office team</w:t>
      </w:r>
      <w:r w:rsidR="00616D91">
        <w:t xml:space="preserve"> by </w:t>
      </w:r>
      <w:r>
        <w:t>May 15th</w:t>
      </w:r>
      <w:r w:rsidR="00DE3C03">
        <w:t xml:space="preserve">. The NMSBDC State Office team is expected to keep the selection confidential until the formal announcement and award presentation at the </w:t>
      </w:r>
      <w:r w:rsidR="00FD1055" w:rsidRPr="00FD1055">
        <w:t>annual statewide meeting in July.</w:t>
      </w:r>
    </w:p>
    <w:p w:rsidR="007A6758" w:rsidRDefault="00616D91" w:rsidP="00B92FD4">
      <w:pPr>
        <w:pStyle w:val="ListParagraph"/>
        <w:numPr>
          <w:ilvl w:val="0"/>
          <w:numId w:val="4"/>
        </w:numPr>
      </w:pPr>
      <w:r>
        <w:lastRenderedPageBreak/>
        <w:t xml:space="preserve">On </w:t>
      </w:r>
      <w:r w:rsidR="0068017D">
        <w:t>May 15</w:t>
      </w:r>
      <w:r w:rsidRPr="00616D91">
        <w:rPr>
          <w:vertAlign w:val="superscript"/>
        </w:rPr>
        <w:t>th</w:t>
      </w:r>
      <w:r>
        <w:t xml:space="preserve"> the</w:t>
      </w:r>
      <w:r w:rsidR="007A6758">
        <w:t xml:space="preserve"> NMSBDC Associate State Director of Outreach and </w:t>
      </w:r>
      <w:r w:rsidR="0068017D">
        <w:t>Program Development</w:t>
      </w:r>
      <w:r w:rsidR="007A6758">
        <w:t xml:space="preserve"> supervises the completion of the </w:t>
      </w:r>
      <w:r w:rsidR="0068017D">
        <w:t>award</w:t>
      </w:r>
      <w:r w:rsidR="007A6758">
        <w:t xml:space="preserve"> paperwork</w:t>
      </w:r>
      <w:r w:rsidR="0068017D">
        <w:t>, including photo and Bio</w:t>
      </w:r>
      <w:r w:rsidR="007A6758" w:rsidRPr="007A6758">
        <w:t xml:space="preserve"> for</w:t>
      </w:r>
      <w:r w:rsidR="0068017D">
        <w:t xml:space="preserve"> the ASBDC</w:t>
      </w:r>
      <w:r w:rsidR="007A6758">
        <w:t>,</w:t>
      </w:r>
      <w:r w:rsidR="007A6758" w:rsidRPr="007A6758">
        <w:t xml:space="preserve"> </w:t>
      </w:r>
      <w:r>
        <w:t>by program deadline</w:t>
      </w:r>
      <w:r w:rsidR="007A6758">
        <w:t>.</w:t>
      </w:r>
      <w:r w:rsidR="00FD1055">
        <w:t xml:space="preserve"> </w:t>
      </w:r>
    </w:p>
    <w:p w:rsidR="00FD1055" w:rsidRPr="003305BB" w:rsidRDefault="00FD1055" w:rsidP="00FD1055">
      <w:pPr>
        <w:pStyle w:val="ListParagraph"/>
        <w:numPr>
          <w:ilvl w:val="0"/>
          <w:numId w:val="4"/>
        </w:numPr>
      </w:pPr>
      <w:r>
        <w:t>By June 1</w:t>
      </w:r>
      <w:r w:rsidRPr="00FD1055">
        <w:rPr>
          <w:vertAlign w:val="superscript"/>
        </w:rPr>
        <w:t>st</w:t>
      </w:r>
      <w:r>
        <w:t xml:space="preserve"> the </w:t>
      </w:r>
      <w:r w:rsidRPr="00FD1055">
        <w:t>NMSBDC Associate State Director of Outreach and Program Development</w:t>
      </w:r>
      <w:r>
        <w:t xml:space="preserve"> purchases the trophy/award for presentation to the selected winner at the annual statewide meeting in July.</w:t>
      </w:r>
    </w:p>
    <w:sectPr w:rsidR="00FD1055" w:rsidRPr="003305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96" w:rsidRDefault="00310496" w:rsidP="003305BB">
      <w:pPr>
        <w:spacing w:after="0" w:line="240" w:lineRule="auto"/>
      </w:pPr>
      <w:r>
        <w:separator/>
      </w:r>
    </w:p>
  </w:endnote>
  <w:endnote w:type="continuationSeparator" w:id="0">
    <w:p w:rsidR="00310496" w:rsidRDefault="00310496" w:rsidP="003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96" w:rsidRDefault="00310496" w:rsidP="003305BB">
      <w:pPr>
        <w:spacing w:after="0" w:line="240" w:lineRule="auto"/>
      </w:pPr>
      <w:r>
        <w:separator/>
      </w:r>
    </w:p>
  </w:footnote>
  <w:footnote w:type="continuationSeparator" w:id="0">
    <w:p w:rsidR="00310496" w:rsidRDefault="00310496" w:rsidP="0033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6A" w:rsidRDefault="00B92FD4" w:rsidP="003305B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New Mexico SBDC, ASBDC State Star selection</w:t>
    </w:r>
  </w:p>
  <w:p w:rsidR="003305BB" w:rsidRPr="003305BB" w:rsidRDefault="003305BB" w:rsidP="003305BB">
    <w:pPr>
      <w:pStyle w:val="Header"/>
      <w:jc w:val="center"/>
      <w:rPr>
        <w:b/>
        <w:sz w:val="28"/>
        <w:szCs w:val="28"/>
      </w:rPr>
    </w:pPr>
    <w:r w:rsidRPr="003305BB">
      <w:rPr>
        <w:b/>
        <w:sz w:val="28"/>
        <w:szCs w:val="28"/>
      </w:rPr>
      <w:t>Procedure</w:t>
    </w:r>
    <w:r w:rsidR="00FD1055">
      <w:rPr>
        <w:b/>
        <w:sz w:val="28"/>
        <w:szCs w:val="28"/>
      </w:rPr>
      <w:t xml:space="preserve"> (Annual</w:t>
    </w:r>
    <w:r w:rsidR="00EC6F5A">
      <w:rPr>
        <w:b/>
        <w:sz w:val="28"/>
        <w:szCs w:val="28"/>
      </w:rPr>
      <w:t>, April 1st</w:t>
    </w:r>
    <w:r w:rsidR="00FD1055">
      <w:rPr>
        <w:b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70E"/>
    <w:multiLevelType w:val="hybridMultilevel"/>
    <w:tmpl w:val="745A214E"/>
    <w:lvl w:ilvl="0" w:tplc="F69677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D0039"/>
    <w:multiLevelType w:val="hybridMultilevel"/>
    <w:tmpl w:val="150A804E"/>
    <w:lvl w:ilvl="0" w:tplc="D2CEC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13791"/>
    <w:multiLevelType w:val="hybridMultilevel"/>
    <w:tmpl w:val="09845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CE18B1"/>
    <w:multiLevelType w:val="hybridMultilevel"/>
    <w:tmpl w:val="5DF85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52C11"/>
    <w:multiLevelType w:val="hybridMultilevel"/>
    <w:tmpl w:val="C3BA3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BB"/>
    <w:rsid w:val="00167D7D"/>
    <w:rsid w:val="002A4E7C"/>
    <w:rsid w:val="00310496"/>
    <w:rsid w:val="003305BB"/>
    <w:rsid w:val="00332BF4"/>
    <w:rsid w:val="00424E8E"/>
    <w:rsid w:val="004B3D14"/>
    <w:rsid w:val="004F0280"/>
    <w:rsid w:val="00616D91"/>
    <w:rsid w:val="00675B6A"/>
    <w:rsid w:val="0068017D"/>
    <w:rsid w:val="007A6758"/>
    <w:rsid w:val="007F0AAF"/>
    <w:rsid w:val="00850012"/>
    <w:rsid w:val="00862D87"/>
    <w:rsid w:val="00AA166E"/>
    <w:rsid w:val="00B92FD4"/>
    <w:rsid w:val="00C82715"/>
    <w:rsid w:val="00DA3136"/>
    <w:rsid w:val="00DE3C03"/>
    <w:rsid w:val="00DE4851"/>
    <w:rsid w:val="00EB75D6"/>
    <w:rsid w:val="00EC6F5A"/>
    <w:rsid w:val="00FD1055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BB"/>
  </w:style>
  <w:style w:type="paragraph" w:styleId="Footer">
    <w:name w:val="footer"/>
    <w:basedOn w:val="Normal"/>
    <w:link w:val="Foot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BB"/>
  </w:style>
  <w:style w:type="paragraph" w:styleId="ListParagraph">
    <w:name w:val="List Paragraph"/>
    <w:basedOn w:val="Normal"/>
    <w:uiPriority w:val="34"/>
    <w:qFormat/>
    <w:rsid w:val="00330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BB"/>
  </w:style>
  <w:style w:type="paragraph" w:styleId="Footer">
    <w:name w:val="footer"/>
    <w:basedOn w:val="Normal"/>
    <w:link w:val="FooterChar"/>
    <w:uiPriority w:val="99"/>
    <w:unhideWhenUsed/>
    <w:rsid w:val="00330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BB"/>
  </w:style>
  <w:style w:type="paragraph" w:styleId="ListParagraph">
    <w:name w:val="List Paragraph"/>
    <w:basedOn w:val="Normal"/>
    <w:uiPriority w:val="34"/>
    <w:qFormat/>
    <w:rsid w:val="00330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C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Wyrick</dc:creator>
  <cp:lastModifiedBy>Russell Wyrick</cp:lastModifiedBy>
  <cp:revision>2</cp:revision>
  <dcterms:created xsi:type="dcterms:W3CDTF">2015-06-22T19:30:00Z</dcterms:created>
  <dcterms:modified xsi:type="dcterms:W3CDTF">2015-06-22T19:30:00Z</dcterms:modified>
</cp:coreProperties>
</file>