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764" w:rsidRPr="00E27764" w:rsidRDefault="00E27764" w:rsidP="00E27764">
      <w:pPr>
        <w:shd w:val="clear" w:color="auto" w:fill="FFFFFF"/>
        <w:spacing w:after="225" w:line="450" w:lineRule="atLeast"/>
        <w:outlineLvl w:val="2"/>
        <w:rPr>
          <w:rFonts w:ascii="Arial" w:eastAsia="Times New Roman" w:hAnsi="Arial" w:cs="Arial"/>
          <w:color w:val="253A73"/>
          <w:sz w:val="39"/>
          <w:szCs w:val="39"/>
        </w:rPr>
      </w:pPr>
      <w:r w:rsidRPr="00E27764">
        <w:rPr>
          <w:rFonts w:ascii="Arial" w:eastAsia="Times New Roman" w:hAnsi="Arial" w:cs="Arial"/>
          <w:color w:val="253A73"/>
          <w:sz w:val="39"/>
          <w:szCs w:val="39"/>
        </w:rPr>
        <w:t xml:space="preserve">The Truth </w:t>
      </w:r>
      <w:proofErr w:type="gramStart"/>
      <w:r w:rsidRPr="00E27764">
        <w:rPr>
          <w:rFonts w:ascii="Arial" w:eastAsia="Times New Roman" w:hAnsi="Arial" w:cs="Arial"/>
          <w:color w:val="253A73"/>
          <w:sz w:val="39"/>
          <w:szCs w:val="39"/>
        </w:rPr>
        <w:t>About</w:t>
      </w:r>
      <w:proofErr w:type="gramEnd"/>
      <w:r w:rsidRPr="00E27764">
        <w:rPr>
          <w:rFonts w:ascii="Arial" w:eastAsia="Times New Roman" w:hAnsi="Arial" w:cs="Arial"/>
          <w:color w:val="253A73"/>
          <w:sz w:val="39"/>
          <w:szCs w:val="39"/>
        </w:rPr>
        <w:t xml:space="preserve"> Government Grants</w:t>
      </w:r>
    </w:p>
    <w:p w:rsidR="00E27764" w:rsidRPr="00E27764" w:rsidRDefault="00E27764" w:rsidP="00E27764">
      <w:pPr>
        <w:shd w:val="clear" w:color="auto" w:fill="FFFFFF"/>
        <w:spacing w:after="0" w:line="240" w:lineRule="auto"/>
        <w:rPr>
          <w:rFonts w:ascii="Arial" w:eastAsia="Times New Roman" w:hAnsi="Arial" w:cs="Arial"/>
          <w:color w:val="666666"/>
          <w:sz w:val="18"/>
          <w:szCs w:val="18"/>
        </w:rPr>
      </w:pPr>
      <w:r w:rsidRPr="00E27764">
        <w:rPr>
          <w:rFonts w:ascii="Arial" w:eastAsia="Times New Roman" w:hAnsi="Arial" w:cs="Arial"/>
          <w:b/>
          <w:bCs/>
          <w:color w:val="666666"/>
          <w:sz w:val="18"/>
          <w:szCs w:val="18"/>
        </w:rPr>
        <w:t>By </w:t>
      </w:r>
      <w:proofErr w:type="spellStart"/>
      <w:r w:rsidRPr="00E27764">
        <w:rPr>
          <w:rFonts w:ascii="Arial" w:eastAsia="Times New Roman" w:hAnsi="Arial" w:cs="Arial"/>
          <w:b/>
          <w:bCs/>
          <w:color w:val="666666"/>
          <w:sz w:val="18"/>
          <w:szCs w:val="18"/>
        </w:rPr>
        <w:fldChar w:fldCharType="begin"/>
      </w:r>
      <w:r w:rsidRPr="00E27764">
        <w:rPr>
          <w:rFonts w:ascii="Arial" w:eastAsia="Times New Roman" w:hAnsi="Arial" w:cs="Arial"/>
          <w:b/>
          <w:bCs/>
          <w:color w:val="666666"/>
          <w:sz w:val="18"/>
          <w:szCs w:val="18"/>
        </w:rPr>
        <w:instrText xml:space="preserve"> HYPERLINK "https://www.sba.gov/blogs/contributors/CharlotteW" </w:instrText>
      </w:r>
      <w:r w:rsidRPr="00E27764">
        <w:rPr>
          <w:rFonts w:ascii="Arial" w:eastAsia="Times New Roman" w:hAnsi="Arial" w:cs="Arial"/>
          <w:b/>
          <w:bCs/>
          <w:color w:val="666666"/>
          <w:sz w:val="18"/>
          <w:szCs w:val="18"/>
        </w:rPr>
        <w:fldChar w:fldCharType="separate"/>
      </w:r>
      <w:r w:rsidRPr="00E27764">
        <w:rPr>
          <w:rFonts w:ascii="Arial" w:eastAsia="Times New Roman" w:hAnsi="Arial" w:cs="Arial"/>
          <w:b/>
          <w:bCs/>
          <w:color w:val="293F7C"/>
          <w:sz w:val="18"/>
          <w:szCs w:val="18"/>
        </w:rPr>
        <w:t>CharlotteW</w:t>
      </w:r>
      <w:proofErr w:type="spellEnd"/>
      <w:r w:rsidRPr="00E27764">
        <w:rPr>
          <w:rFonts w:ascii="Arial" w:eastAsia="Times New Roman" w:hAnsi="Arial" w:cs="Arial"/>
          <w:b/>
          <w:bCs/>
          <w:color w:val="666666"/>
          <w:sz w:val="18"/>
          <w:szCs w:val="18"/>
        </w:rPr>
        <w:fldChar w:fldCharType="end"/>
      </w:r>
    </w:p>
    <w:p w:rsidR="00E27764" w:rsidRPr="00E27764" w:rsidRDefault="00E27764" w:rsidP="00E27764">
      <w:pPr>
        <w:shd w:val="clear" w:color="auto" w:fill="FFFFFF"/>
        <w:spacing w:after="150" w:line="255" w:lineRule="atLeast"/>
        <w:jc w:val="right"/>
        <w:rPr>
          <w:rFonts w:ascii="Arial" w:eastAsia="Times New Roman" w:hAnsi="Arial" w:cs="Arial"/>
          <w:color w:val="666666"/>
          <w:sz w:val="18"/>
          <w:szCs w:val="18"/>
        </w:rPr>
      </w:pPr>
      <w:bookmarkStart w:id="0" w:name="_GoBack"/>
      <w:bookmarkEnd w:id="0"/>
      <w:r w:rsidRPr="00E27764">
        <w:rPr>
          <w:rFonts w:ascii="Arial" w:eastAsia="Times New Roman" w:hAnsi="Arial" w:cs="Arial"/>
          <w:b/>
          <w:bCs/>
          <w:color w:val="666666"/>
          <w:sz w:val="18"/>
          <w:szCs w:val="18"/>
        </w:rPr>
        <w:t>Published:</w:t>
      </w:r>
      <w:r w:rsidRPr="00E27764">
        <w:rPr>
          <w:rFonts w:ascii="Arial" w:eastAsia="Times New Roman" w:hAnsi="Arial" w:cs="Arial"/>
          <w:color w:val="666666"/>
          <w:sz w:val="18"/>
          <w:szCs w:val="18"/>
        </w:rPr>
        <w:t> June 12, 2009</w:t>
      </w:r>
    </w:p>
    <w:p w:rsidR="00E27764" w:rsidRPr="00E27764" w:rsidRDefault="00E27764" w:rsidP="00E27764">
      <w:pPr>
        <w:shd w:val="clear" w:color="auto" w:fill="FFFFFF"/>
        <w:spacing w:after="150" w:line="255" w:lineRule="atLeast"/>
        <w:rPr>
          <w:rFonts w:ascii="Arial" w:eastAsia="Times New Roman" w:hAnsi="Arial" w:cs="Arial"/>
          <w:color w:val="3F3F3F"/>
          <w:sz w:val="24"/>
          <w:szCs w:val="24"/>
        </w:rPr>
      </w:pPr>
      <w:r w:rsidRPr="00E27764">
        <w:rPr>
          <w:rFonts w:ascii="Arial" w:eastAsia="Times New Roman" w:hAnsi="Arial" w:cs="Arial"/>
          <w:color w:val="3F3F3F"/>
          <w:sz w:val="24"/>
          <w:szCs w:val="24"/>
        </w:rPr>
        <w:t>'Where can I get a small business grant?' is the single most common request asked by small business owners.</w:t>
      </w:r>
    </w:p>
    <w:p w:rsidR="00E27764" w:rsidRPr="00E27764" w:rsidRDefault="00E27764" w:rsidP="00E27764">
      <w:pPr>
        <w:shd w:val="clear" w:color="auto" w:fill="FFFFFF"/>
        <w:spacing w:after="150" w:line="255" w:lineRule="atLeast"/>
        <w:rPr>
          <w:rFonts w:ascii="Arial" w:eastAsia="Times New Roman" w:hAnsi="Arial" w:cs="Arial"/>
          <w:color w:val="3F3F3F"/>
          <w:sz w:val="24"/>
          <w:szCs w:val="24"/>
        </w:rPr>
      </w:pPr>
      <w:r w:rsidRPr="00E27764">
        <w:rPr>
          <w:rFonts w:ascii="Arial" w:eastAsia="Times New Roman" w:hAnsi="Arial" w:cs="Arial"/>
          <w:color w:val="3F3F3F"/>
          <w:sz w:val="24"/>
          <w:szCs w:val="24"/>
        </w:rPr>
        <w:t>And the answer is probably the single most frustrating one an entrepreneur hears, but here it goes, because it is worth repeating:</w:t>
      </w:r>
    </w:p>
    <w:p w:rsidR="00E27764" w:rsidRPr="00E27764" w:rsidRDefault="00E27764" w:rsidP="00E27764">
      <w:pPr>
        <w:shd w:val="clear" w:color="auto" w:fill="FFFFFF"/>
        <w:spacing w:after="150" w:line="255" w:lineRule="atLeast"/>
        <w:rPr>
          <w:rFonts w:ascii="Arial" w:eastAsia="Times New Roman" w:hAnsi="Arial" w:cs="Arial"/>
          <w:color w:val="3F3F3F"/>
          <w:sz w:val="24"/>
          <w:szCs w:val="24"/>
        </w:rPr>
      </w:pPr>
      <w:r w:rsidRPr="00E27764">
        <w:rPr>
          <w:rFonts w:ascii="Arial" w:eastAsia="Times New Roman" w:hAnsi="Arial" w:cs="Arial"/>
          <w:color w:val="3F3F3F"/>
          <w:sz w:val="24"/>
          <w:szCs w:val="24"/>
        </w:rPr>
        <w:t>Federal and state government agencies do not provide grants for starting a business, paying off debt, or to cover operating expenses. Government agencies do not provide 'special' grants for women, minorities, veterans or disabled entrepreneurs. The Federal government also does not provide grants to small business owners as part of the Recovery Act.</w:t>
      </w:r>
    </w:p>
    <w:p w:rsidR="00E27764" w:rsidRPr="00E27764" w:rsidRDefault="00E27764" w:rsidP="00E27764">
      <w:pPr>
        <w:shd w:val="clear" w:color="auto" w:fill="FFFFFF"/>
        <w:spacing w:after="150" w:line="255" w:lineRule="atLeast"/>
        <w:rPr>
          <w:rFonts w:ascii="Arial" w:eastAsia="Times New Roman" w:hAnsi="Arial" w:cs="Arial"/>
          <w:color w:val="3F3F3F"/>
          <w:sz w:val="24"/>
          <w:szCs w:val="24"/>
        </w:rPr>
      </w:pPr>
      <w:r w:rsidRPr="00E27764">
        <w:rPr>
          <w:rFonts w:ascii="Arial" w:eastAsia="Times New Roman" w:hAnsi="Arial" w:cs="Arial"/>
          <w:b/>
          <w:bCs/>
          <w:color w:val="3F3F3F"/>
          <w:sz w:val="24"/>
          <w:szCs w:val="24"/>
        </w:rPr>
        <w:t>Why are people asking for a small business grant if none exist?</w:t>
      </w:r>
    </w:p>
    <w:p w:rsidR="00E27764" w:rsidRPr="00E27764" w:rsidRDefault="00E27764" w:rsidP="00E27764">
      <w:pPr>
        <w:shd w:val="clear" w:color="auto" w:fill="FFFFFF"/>
        <w:spacing w:after="150" w:line="255" w:lineRule="atLeast"/>
        <w:rPr>
          <w:rFonts w:ascii="Arial" w:eastAsia="Times New Roman" w:hAnsi="Arial" w:cs="Arial"/>
          <w:color w:val="3F3F3F"/>
          <w:sz w:val="24"/>
          <w:szCs w:val="24"/>
        </w:rPr>
      </w:pPr>
      <w:r w:rsidRPr="00E27764">
        <w:rPr>
          <w:rFonts w:ascii="Arial" w:eastAsia="Times New Roman" w:hAnsi="Arial" w:cs="Arial"/>
          <w:color w:val="3F3F3F"/>
          <w:sz w:val="24"/>
          <w:szCs w:val="24"/>
        </w:rPr>
        <w:t>Because there are lots of people telling you these grants exist in order to sell you something. As my colleague </w:t>
      </w:r>
      <w:hyperlink r:id="rId6" w:tgtFrame="_blank" w:history="1">
        <w:r w:rsidRPr="00E27764">
          <w:rPr>
            <w:rFonts w:ascii="Arial" w:eastAsia="Times New Roman" w:hAnsi="Arial" w:cs="Arial"/>
            <w:color w:val="293F7C"/>
            <w:sz w:val="24"/>
            <w:szCs w:val="24"/>
          </w:rPr>
          <w:t>wrote</w:t>
        </w:r>
      </w:hyperlink>
      <w:r w:rsidRPr="00E27764">
        <w:rPr>
          <w:rFonts w:ascii="Arial" w:eastAsia="Times New Roman" w:hAnsi="Arial" w:cs="Arial"/>
          <w:color w:val="3F3F3F"/>
          <w:sz w:val="24"/>
          <w:szCs w:val="24"/>
        </w:rPr>
        <w:t xml:space="preserve"> a few months ago, </w:t>
      </w:r>
      <w:proofErr w:type="spellStart"/>
      <w:r w:rsidRPr="00E27764">
        <w:rPr>
          <w:rFonts w:ascii="Arial" w:eastAsia="Times New Roman" w:hAnsi="Arial" w:cs="Arial"/>
          <w:color w:val="3F3F3F"/>
          <w:sz w:val="24"/>
          <w:szCs w:val="24"/>
        </w:rPr>
        <w:t>any one</w:t>
      </w:r>
      <w:proofErr w:type="spellEnd"/>
      <w:r w:rsidRPr="00E27764">
        <w:rPr>
          <w:rFonts w:ascii="Arial" w:eastAsia="Times New Roman" w:hAnsi="Arial" w:cs="Arial"/>
          <w:color w:val="3F3F3F"/>
          <w:sz w:val="24"/>
          <w:szCs w:val="24"/>
        </w:rPr>
        <w:t xml:space="preserve"> who promises you that you can obtain a small business grant from the government by subscribing to a book, CD or website, is scamming you. Save your money.</w:t>
      </w:r>
    </w:p>
    <w:p w:rsidR="00E27764" w:rsidRPr="00E27764" w:rsidRDefault="00E27764" w:rsidP="00E27764">
      <w:pPr>
        <w:shd w:val="clear" w:color="auto" w:fill="FFFFFF"/>
        <w:spacing w:after="150" w:line="255" w:lineRule="atLeast"/>
        <w:rPr>
          <w:rFonts w:ascii="Arial" w:eastAsia="Times New Roman" w:hAnsi="Arial" w:cs="Arial"/>
          <w:color w:val="3F3F3F"/>
          <w:sz w:val="24"/>
          <w:szCs w:val="24"/>
        </w:rPr>
      </w:pPr>
      <w:r w:rsidRPr="00E27764">
        <w:rPr>
          <w:rFonts w:ascii="Arial" w:eastAsia="Times New Roman" w:hAnsi="Arial" w:cs="Arial"/>
          <w:b/>
          <w:bCs/>
          <w:color w:val="3F3F3F"/>
          <w:sz w:val="24"/>
          <w:szCs w:val="24"/>
        </w:rPr>
        <w:t>Doesn’t SBA give out grants?</w:t>
      </w:r>
    </w:p>
    <w:p w:rsidR="00E27764" w:rsidRPr="00E27764" w:rsidRDefault="00E27764" w:rsidP="00E27764">
      <w:pPr>
        <w:shd w:val="clear" w:color="auto" w:fill="FFFFFF"/>
        <w:spacing w:after="150" w:line="255" w:lineRule="atLeast"/>
        <w:rPr>
          <w:rFonts w:ascii="Arial" w:eastAsia="Times New Roman" w:hAnsi="Arial" w:cs="Arial"/>
          <w:color w:val="3F3F3F"/>
          <w:sz w:val="24"/>
          <w:szCs w:val="24"/>
        </w:rPr>
      </w:pPr>
      <w:r w:rsidRPr="00E27764">
        <w:rPr>
          <w:rFonts w:ascii="Arial" w:eastAsia="Times New Roman" w:hAnsi="Arial" w:cs="Arial"/>
          <w:color w:val="3F3F3F"/>
          <w:sz w:val="24"/>
          <w:szCs w:val="24"/>
        </w:rPr>
        <w:t>SBA does not provide grants to small businesses. In fact, SBA does not lend money. SBA provides a guaranty on loans made through commercial lenders. This guaranty means that the SBA assumes a percentage of the financial risk if a borrower defaults on the loan. Commercial lenders are inclined to provide </w:t>
      </w:r>
      <w:hyperlink r:id="rId7" w:tgtFrame="_blank" w:history="1">
        <w:r w:rsidRPr="00E27764">
          <w:rPr>
            <w:rFonts w:ascii="Arial" w:eastAsia="Times New Roman" w:hAnsi="Arial" w:cs="Arial"/>
            <w:color w:val="293F7C"/>
            <w:sz w:val="24"/>
            <w:szCs w:val="24"/>
          </w:rPr>
          <w:t>SBA backed loans</w:t>
        </w:r>
      </w:hyperlink>
      <w:r w:rsidRPr="00E27764">
        <w:rPr>
          <w:rFonts w:ascii="Arial" w:eastAsia="Times New Roman" w:hAnsi="Arial" w:cs="Arial"/>
          <w:color w:val="3F3F3F"/>
          <w:sz w:val="24"/>
          <w:szCs w:val="24"/>
        </w:rPr>
        <w:t> to small business owners who otherwise would not qualify for traditional loan programs.</w:t>
      </w:r>
    </w:p>
    <w:p w:rsidR="00E27764" w:rsidRPr="00E27764" w:rsidRDefault="00E27764" w:rsidP="00E27764">
      <w:pPr>
        <w:shd w:val="clear" w:color="auto" w:fill="FFFFFF"/>
        <w:spacing w:after="150" w:line="255" w:lineRule="atLeast"/>
        <w:rPr>
          <w:rFonts w:ascii="Arial" w:eastAsia="Times New Roman" w:hAnsi="Arial" w:cs="Arial"/>
          <w:color w:val="3F3F3F"/>
          <w:sz w:val="24"/>
          <w:szCs w:val="24"/>
        </w:rPr>
      </w:pPr>
      <w:r w:rsidRPr="00E27764">
        <w:rPr>
          <w:rFonts w:ascii="Arial" w:eastAsia="Times New Roman" w:hAnsi="Arial" w:cs="Arial"/>
          <w:b/>
          <w:bCs/>
          <w:color w:val="3F3F3F"/>
          <w:sz w:val="24"/>
          <w:szCs w:val="24"/>
        </w:rPr>
        <w:t>But the government does give out grants, right?</w:t>
      </w:r>
    </w:p>
    <w:p w:rsidR="00E27764" w:rsidRPr="00E27764" w:rsidRDefault="00E27764" w:rsidP="00E27764">
      <w:pPr>
        <w:shd w:val="clear" w:color="auto" w:fill="FFFFFF"/>
        <w:spacing w:after="150" w:line="255" w:lineRule="atLeast"/>
        <w:rPr>
          <w:rFonts w:ascii="Arial" w:eastAsia="Times New Roman" w:hAnsi="Arial" w:cs="Arial"/>
          <w:color w:val="3F3F3F"/>
          <w:sz w:val="24"/>
          <w:szCs w:val="24"/>
        </w:rPr>
      </w:pPr>
      <w:r w:rsidRPr="00E27764">
        <w:rPr>
          <w:rFonts w:ascii="Arial" w:eastAsia="Times New Roman" w:hAnsi="Arial" w:cs="Arial"/>
          <w:color w:val="3F3F3F"/>
          <w:sz w:val="24"/>
          <w:szCs w:val="24"/>
        </w:rPr>
        <w:t>Yes, but these grants are generally only available to non-profits, educational institutions, associations and state and local government agencies. Government grants cover a wide range of activities, from agriculture production to zoological research.</w:t>
      </w:r>
    </w:p>
    <w:p w:rsidR="00E27764" w:rsidRPr="00E27764" w:rsidRDefault="00E27764" w:rsidP="00E27764">
      <w:pPr>
        <w:shd w:val="clear" w:color="auto" w:fill="FFFFFF"/>
        <w:spacing w:after="150" w:line="255" w:lineRule="atLeast"/>
        <w:rPr>
          <w:rFonts w:ascii="Arial" w:eastAsia="Times New Roman" w:hAnsi="Arial" w:cs="Arial"/>
          <w:color w:val="3F3F3F"/>
          <w:sz w:val="24"/>
          <w:szCs w:val="24"/>
        </w:rPr>
      </w:pPr>
      <w:r w:rsidRPr="00E27764">
        <w:rPr>
          <w:rFonts w:ascii="Arial" w:eastAsia="Times New Roman" w:hAnsi="Arial" w:cs="Arial"/>
          <w:color w:val="3F3F3F"/>
          <w:sz w:val="24"/>
          <w:szCs w:val="24"/>
        </w:rPr>
        <w:t xml:space="preserve">Eligibility for a grant varies according to its purpose and use. For profit businesses may be eligible for some grants, but rarely are these available to small businesses, and they are never available to cover </w:t>
      </w:r>
      <w:proofErr w:type="spellStart"/>
      <w:r w:rsidRPr="00E27764">
        <w:rPr>
          <w:rFonts w:ascii="Arial" w:eastAsia="Times New Roman" w:hAnsi="Arial" w:cs="Arial"/>
          <w:color w:val="3F3F3F"/>
          <w:sz w:val="24"/>
          <w:szCs w:val="24"/>
        </w:rPr>
        <w:t>start up</w:t>
      </w:r>
      <w:proofErr w:type="spellEnd"/>
      <w:r w:rsidRPr="00E27764">
        <w:rPr>
          <w:rFonts w:ascii="Arial" w:eastAsia="Times New Roman" w:hAnsi="Arial" w:cs="Arial"/>
          <w:color w:val="3F3F3F"/>
          <w:sz w:val="24"/>
          <w:szCs w:val="24"/>
        </w:rPr>
        <w:t xml:space="preserve"> costs, debt and operating expenses.</w:t>
      </w:r>
    </w:p>
    <w:p w:rsidR="00E27764" w:rsidRPr="00E27764" w:rsidRDefault="00E27764" w:rsidP="00E27764">
      <w:pPr>
        <w:shd w:val="clear" w:color="auto" w:fill="FFFFFF"/>
        <w:spacing w:after="150" w:line="255" w:lineRule="atLeast"/>
        <w:rPr>
          <w:rFonts w:ascii="Arial" w:eastAsia="Times New Roman" w:hAnsi="Arial" w:cs="Arial"/>
          <w:color w:val="3F3F3F"/>
          <w:sz w:val="24"/>
          <w:szCs w:val="24"/>
        </w:rPr>
      </w:pPr>
      <w:r w:rsidRPr="00E27764">
        <w:rPr>
          <w:rFonts w:ascii="Arial" w:eastAsia="Times New Roman" w:hAnsi="Arial" w:cs="Arial"/>
          <w:color w:val="3F3F3F"/>
          <w:sz w:val="24"/>
          <w:szCs w:val="24"/>
        </w:rPr>
        <w:t>For example, the U.S. Forest Service provides </w:t>
      </w:r>
      <w:hyperlink r:id="rId8" w:tgtFrame="_blank" w:history="1">
        <w:r w:rsidRPr="00E27764">
          <w:rPr>
            <w:rFonts w:ascii="Arial" w:eastAsia="Times New Roman" w:hAnsi="Arial" w:cs="Arial"/>
            <w:color w:val="293F7C"/>
            <w:sz w:val="24"/>
            <w:szCs w:val="24"/>
          </w:rPr>
          <w:t>grants that aid forest restoration activities</w:t>
        </w:r>
      </w:hyperlink>
      <w:r w:rsidRPr="00E27764">
        <w:rPr>
          <w:rFonts w:ascii="Arial" w:eastAsia="Times New Roman" w:hAnsi="Arial" w:cs="Arial"/>
          <w:color w:val="3F3F3F"/>
          <w:sz w:val="24"/>
          <w:szCs w:val="24"/>
        </w:rPr>
        <w:t>. As you can see from grant announcements, a number of organizations are eligible, including for-profit organizations, except for small businesses.</w:t>
      </w:r>
    </w:p>
    <w:p w:rsidR="00E27764" w:rsidRPr="00E27764" w:rsidRDefault="00E27764" w:rsidP="00E27764">
      <w:pPr>
        <w:shd w:val="clear" w:color="auto" w:fill="FFFFFF"/>
        <w:spacing w:after="150" w:line="255" w:lineRule="atLeast"/>
        <w:rPr>
          <w:rFonts w:ascii="Arial" w:eastAsia="Times New Roman" w:hAnsi="Arial" w:cs="Arial"/>
          <w:color w:val="3F3F3F"/>
          <w:sz w:val="24"/>
          <w:szCs w:val="24"/>
        </w:rPr>
      </w:pPr>
      <w:r w:rsidRPr="00E27764">
        <w:rPr>
          <w:rFonts w:ascii="Arial" w:eastAsia="Times New Roman" w:hAnsi="Arial" w:cs="Arial"/>
          <w:color w:val="3F3F3F"/>
          <w:sz w:val="24"/>
          <w:szCs w:val="24"/>
        </w:rPr>
        <w:t>If you are small technology company, there is a Federal grant program for you. The Federal government's </w:t>
      </w:r>
      <w:proofErr w:type="spellStart"/>
      <w:r w:rsidRPr="00E27764">
        <w:rPr>
          <w:rFonts w:ascii="Arial" w:eastAsia="Times New Roman" w:hAnsi="Arial" w:cs="Arial"/>
          <w:color w:val="3F3F3F"/>
          <w:sz w:val="24"/>
          <w:szCs w:val="24"/>
        </w:rPr>
        <w:fldChar w:fldCharType="begin"/>
      </w:r>
      <w:r w:rsidRPr="00E27764">
        <w:rPr>
          <w:rFonts w:ascii="Arial" w:eastAsia="Times New Roman" w:hAnsi="Arial" w:cs="Arial"/>
          <w:color w:val="3F3F3F"/>
          <w:sz w:val="24"/>
          <w:szCs w:val="24"/>
        </w:rPr>
        <w:instrText xml:space="preserve"> HYPERLINK "http://www.sbir.gov/" \t "_blank" </w:instrText>
      </w:r>
      <w:r w:rsidRPr="00E27764">
        <w:rPr>
          <w:rFonts w:ascii="Arial" w:eastAsia="Times New Roman" w:hAnsi="Arial" w:cs="Arial"/>
          <w:color w:val="3F3F3F"/>
          <w:sz w:val="24"/>
          <w:szCs w:val="24"/>
        </w:rPr>
        <w:fldChar w:fldCharType="separate"/>
      </w:r>
      <w:r w:rsidRPr="00E27764">
        <w:rPr>
          <w:rFonts w:ascii="Arial" w:eastAsia="Times New Roman" w:hAnsi="Arial" w:cs="Arial"/>
          <w:color w:val="293F7C"/>
          <w:sz w:val="24"/>
          <w:szCs w:val="24"/>
        </w:rPr>
        <w:t>SBIR</w:t>
      </w:r>
      <w:proofErr w:type="spellEnd"/>
      <w:r w:rsidRPr="00E27764">
        <w:rPr>
          <w:rFonts w:ascii="Arial" w:eastAsia="Times New Roman" w:hAnsi="Arial" w:cs="Arial"/>
          <w:color w:val="293F7C"/>
          <w:sz w:val="24"/>
          <w:szCs w:val="24"/>
        </w:rPr>
        <w:t xml:space="preserve"> (Small Business Innovation Research) and </w:t>
      </w:r>
      <w:proofErr w:type="spellStart"/>
      <w:r w:rsidRPr="00E27764">
        <w:rPr>
          <w:rFonts w:ascii="Arial" w:eastAsia="Times New Roman" w:hAnsi="Arial" w:cs="Arial"/>
          <w:color w:val="293F7C"/>
          <w:sz w:val="24"/>
          <w:szCs w:val="24"/>
        </w:rPr>
        <w:t>STTR</w:t>
      </w:r>
      <w:proofErr w:type="spellEnd"/>
      <w:r w:rsidRPr="00E27764">
        <w:rPr>
          <w:rFonts w:ascii="Arial" w:eastAsia="Times New Roman" w:hAnsi="Arial" w:cs="Arial"/>
          <w:color w:val="293F7C"/>
          <w:sz w:val="24"/>
          <w:szCs w:val="24"/>
        </w:rPr>
        <w:t xml:space="preserve"> (Small Business Technology Transfer)</w:t>
      </w:r>
      <w:r w:rsidRPr="00E27764">
        <w:rPr>
          <w:rFonts w:ascii="Arial" w:eastAsia="Times New Roman" w:hAnsi="Arial" w:cs="Arial"/>
          <w:color w:val="3F3F3F"/>
          <w:sz w:val="24"/>
          <w:szCs w:val="24"/>
        </w:rPr>
        <w:fldChar w:fldCharType="end"/>
      </w:r>
      <w:r w:rsidRPr="00E27764">
        <w:rPr>
          <w:rFonts w:ascii="Arial" w:eastAsia="Times New Roman" w:hAnsi="Arial" w:cs="Arial"/>
          <w:color w:val="3F3F3F"/>
          <w:sz w:val="24"/>
          <w:szCs w:val="24"/>
        </w:rPr>
        <w:t xml:space="preserve"> programs award a specific percentage of Federal R&amp;D funds to qualified small businesses. </w:t>
      </w:r>
      <w:proofErr w:type="spellStart"/>
      <w:r w:rsidRPr="00E27764">
        <w:rPr>
          <w:rFonts w:ascii="Arial" w:eastAsia="Times New Roman" w:hAnsi="Arial" w:cs="Arial"/>
          <w:color w:val="3F3F3F"/>
          <w:sz w:val="24"/>
          <w:szCs w:val="24"/>
        </w:rPr>
        <w:t>SBIR</w:t>
      </w:r>
      <w:proofErr w:type="spellEnd"/>
      <w:r w:rsidRPr="00E27764">
        <w:rPr>
          <w:rFonts w:ascii="Arial" w:eastAsia="Times New Roman" w:hAnsi="Arial" w:cs="Arial"/>
          <w:color w:val="3F3F3F"/>
          <w:sz w:val="24"/>
          <w:szCs w:val="24"/>
        </w:rPr>
        <w:t>/</w:t>
      </w:r>
      <w:proofErr w:type="spellStart"/>
      <w:r w:rsidRPr="00E27764">
        <w:rPr>
          <w:rFonts w:ascii="Arial" w:eastAsia="Times New Roman" w:hAnsi="Arial" w:cs="Arial"/>
          <w:color w:val="3F3F3F"/>
          <w:sz w:val="24"/>
          <w:szCs w:val="24"/>
        </w:rPr>
        <w:t>STTR</w:t>
      </w:r>
      <w:proofErr w:type="spellEnd"/>
      <w:r w:rsidRPr="00E27764">
        <w:rPr>
          <w:rFonts w:ascii="Arial" w:eastAsia="Times New Roman" w:hAnsi="Arial" w:cs="Arial"/>
          <w:color w:val="3F3F3F"/>
          <w:sz w:val="24"/>
          <w:szCs w:val="24"/>
        </w:rPr>
        <w:t xml:space="preserve"> programs encourage small firms to undertake scientific research that helps the government meet </w:t>
      </w:r>
      <w:proofErr w:type="spellStart"/>
      <w:proofErr w:type="gramStart"/>
      <w:r w:rsidRPr="00E27764">
        <w:rPr>
          <w:rFonts w:ascii="Arial" w:eastAsia="Times New Roman" w:hAnsi="Arial" w:cs="Arial"/>
          <w:color w:val="3F3F3F"/>
          <w:sz w:val="24"/>
          <w:szCs w:val="24"/>
        </w:rPr>
        <w:t>it’s</w:t>
      </w:r>
      <w:proofErr w:type="spellEnd"/>
      <w:proofErr w:type="gramEnd"/>
      <w:r w:rsidRPr="00E27764">
        <w:rPr>
          <w:rFonts w:ascii="Arial" w:eastAsia="Times New Roman" w:hAnsi="Arial" w:cs="Arial"/>
          <w:color w:val="3F3F3F"/>
          <w:sz w:val="24"/>
          <w:szCs w:val="24"/>
        </w:rPr>
        <w:t xml:space="preserve"> R&amp;D objectives, and that have a good chance of being commercialized.</w:t>
      </w:r>
    </w:p>
    <w:p w:rsidR="00E27764" w:rsidRPr="00E27764" w:rsidRDefault="00E27764" w:rsidP="00E27764">
      <w:pPr>
        <w:shd w:val="clear" w:color="auto" w:fill="FFFFFF"/>
        <w:spacing w:after="150" w:line="255" w:lineRule="atLeast"/>
        <w:rPr>
          <w:rFonts w:ascii="Arial" w:eastAsia="Times New Roman" w:hAnsi="Arial" w:cs="Arial"/>
          <w:color w:val="3F3F3F"/>
          <w:sz w:val="24"/>
          <w:szCs w:val="24"/>
        </w:rPr>
      </w:pPr>
      <w:r w:rsidRPr="00E27764">
        <w:rPr>
          <w:rFonts w:ascii="Arial" w:eastAsia="Times New Roman" w:hAnsi="Arial" w:cs="Arial"/>
          <w:b/>
          <w:bCs/>
          <w:color w:val="3F3F3F"/>
          <w:sz w:val="24"/>
          <w:szCs w:val="24"/>
        </w:rPr>
        <w:lastRenderedPageBreak/>
        <w:t>Grants are not “free money”</w:t>
      </w:r>
    </w:p>
    <w:p w:rsidR="00E27764" w:rsidRPr="00E27764" w:rsidRDefault="00E27764" w:rsidP="00E27764">
      <w:pPr>
        <w:shd w:val="clear" w:color="auto" w:fill="FFFFFF"/>
        <w:spacing w:after="150" w:line="255" w:lineRule="atLeast"/>
        <w:rPr>
          <w:rFonts w:ascii="Arial" w:eastAsia="Times New Roman" w:hAnsi="Arial" w:cs="Arial"/>
          <w:color w:val="3F3F3F"/>
          <w:sz w:val="24"/>
          <w:szCs w:val="24"/>
        </w:rPr>
      </w:pPr>
      <w:r w:rsidRPr="00E27764">
        <w:rPr>
          <w:rFonts w:ascii="Arial" w:eastAsia="Times New Roman" w:hAnsi="Arial" w:cs="Arial"/>
          <w:color w:val="3F3F3F"/>
          <w:sz w:val="24"/>
          <w:szCs w:val="24"/>
        </w:rPr>
        <w:t xml:space="preserve">While there may be some truth to the popular perception that “grants </w:t>
      </w:r>
      <w:proofErr w:type="gramStart"/>
      <w:r w:rsidRPr="00E27764">
        <w:rPr>
          <w:rFonts w:ascii="Arial" w:eastAsia="Times New Roman" w:hAnsi="Arial" w:cs="Arial"/>
          <w:color w:val="3F3F3F"/>
          <w:sz w:val="24"/>
          <w:szCs w:val="24"/>
        </w:rPr>
        <w:t>are</w:t>
      </w:r>
      <w:proofErr w:type="gramEnd"/>
      <w:r w:rsidRPr="00E27764">
        <w:rPr>
          <w:rFonts w:ascii="Arial" w:eastAsia="Times New Roman" w:hAnsi="Arial" w:cs="Arial"/>
          <w:color w:val="3F3F3F"/>
          <w:sz w:val="24"/>
          <w:szCs w:val="24"/>
        </w:rPr>
        <w:t xml:space="preserve"> money don’t have to pay back,” grant money must be used for a very specific purpose, and conditions that directly benefit the organization making the grant.</w:t>
      </w:r>
    </w:p>
    <w:p w:rsidR="00E27764" w:rsidRPr="00E27764" w:rsidRDefault="00E27764" w:rsidP="00E27764">
      <w:pPr>
        <w:shd w:val="clear" w:color="auto" w:fill="FFFFFF"/>
        <w:spacing w:after="150" w:line="255" w:lineRule="atLeast"/>
        <w:rPr>
          <w:rFonts w:ascii="Arial" w:eastAsia="Times New Roman" w:hAnsi="Arial" w:cs="Arial"/>
          <w:color w:val="3F3F3F"/>
          <w:sz w:val="24"/>
          <w:szCs w:val="24"/>
        </w:rPr>
      </w:pPr>
      <w:r w:rsidRPr="00E27764">
        <w:rPr>
          <w:rFonts w:ascii="Arial" w:eastAsia="Times New Roman" w:hAnsi="Arial" w:cs="Arial"/>
          <w:color w:val="3F3F3F"/>
          <w:sz w:val="24"/>
          <w:szCs w:val="24"/>
        </w:rPr>
        <w:t>For example, one of the few small business grants I found is the </w:t>
      </w:r>
      <w:hyperlink r:id="rId9" w:tgtFrame="_blank" w:history="1">
        <w:r w:rsidRPr="00E27764">
          <w:rPr>
            <w:rFonts w:ascii="Arial" w:eastAsia="Times New Roman" w:hAnsi="Arial" w:cs="Arial"/>
            <w:color w:val="293F7C"/>
            <w:sz w:val="24"/>
            <w:szCs w:val="24"/>
          </w:rPr>
          <w:t>Vermont Technical Assistance Grant</w:t>
        </w:r>
      </w:hyperlink>
      <w:r w:rsidRPr="00E27764">
        <w:rPr>
          <w:rFonts w:ascii="Arial" w:eastAsia="Times New Roman" w:hAnsi="Arial" w:cs="Arial"/>
          <w:color w:val="3F3F3F"/>
          <w:sz w:val="24"/>
          <w:szCs w:val="24"/>
        </w:rPr>
        <w:t>. Its purpose is to provide funding to help existing technology businesses develop new products, and provides very specific conditions on how the money should be spent.</w:t>
      </w:r>
    </w:p>
    <w:p w:rsidR="00E27764" w:rsidRPr="00E27764" w:rsidRDefault="00E27764" w:rsidP="00E27764">
      <w:pPr>
        <w:shd w:val="clear" w:color="auto" w:fill="FFFFFF"/>
        <w:spacing w:after="150" w:line="255" w:lineRule="atLeast"/>
        <w:rPr>
          <w:rFonts w:ascii="Arial" w:eastAsia="Times New Roman" w:hAnsi="Arial" w:cs="Arial"/>
          <w:color w:val="3F3F3F"/>
          <w:sz w:val="24"/>
          <w:szCs w:val="24"/>
        </w:rPr>
      </w:pPr>
      <w:r w:rsidRPr="00E27764">
        <w:rPr>
          <w:rFonts w:ascii="Arial" w:eastAsia="Times New Roman" w:hAnsi="Arial" w:cs="Arial"/>
          <w:color w:val="3F3F3F"/>
          <w:sz w:val="24"/>
          <w:szCs w:val="24"/>
        </w:rPr>
        <w:t>Likewise, the State of Nebraska provides </w:t>
      </w:r>
      <w:hyperlink r:id="rId10" w:tgtFrame="_blank" w:history="1">
        <w:r w:rsidRPr="00E27764">
          <w:rPr>
            <w:rFonts w:ascii="Arial" w:eastAsia="Times New Roman" w:hAnsi="Arial" w:cs="Arial"/>
            <w:color w:val="293F7C"/>
            <w:sz w:val="24"/>
            <w:szCs w:val="24"/>
          </w:rPr>
          <w:t>grants to child care businesses</w:t>
        </w:r>
      </w:hyperlink>
      <w:r w:rsidRPr="00E27764">
        <w:rPr>
          <w:rFonts w:ascii="Arial" w:eastAsia="Times New Roman" w:hAnsi="Arial" w:cs="Arial"/>
          <w:color w:val="3F3F3F"/>
          <w:sz w:val="24"/>
          <w:szCs w:val="24"/>
        </w:rPr>
        <w:t xml:space="preserve"> for making improvements to their facilities. Small and home-based </w:t>
      </w:r>
      <w:proofErr w:type="gramStart"/>
      <w:r w:rsidRPr="00E27764">
        <w:rPr>
          <w:rFonts w:ascii="Arial" w:eastAsia="Times New Roman" w:hAnsi="Arial" w:cs="Arial"/>
          <w:color w:val="3F3F3F"/>
          <w:sz w:val="24"/>
          <w:szCs w:val="24"/>
        </w:rPr>
        <w:t>business are</w:t>
      </w:r>
      <w:proofErr w:type="gramEnd"/>
      <w:r w:rsidRPr="00E27764">
        <w:rPr>
          <w:rFonts w:ascii="Arial" w:eastAsia="Times New Roman" w:hAnsi="Arial" w:cs="Arial"/>
          <w:color w:val="3F3F3F"/>
          <w:sz w:val="24"/>
          <w:szCs w:val="24"/>
        </w:rPr>
        <w:t xml:space="preserve"> eligible, but the terms are specific.</w:t>
      </w:r>
    </w:p>
    <w:p w:rsidR="00E27764" w:rsidRPr="00E27764" w:rsidRDefault="00E27764" w:rsidP="00E27764">
      <w:pPr>
        <w:shd w:val="clear" w:color="auto" w:fill="FFFFFF"/>
        <w:spacing w:after="150" w:line="255" w:lineRule="atLeast"/>
        <w:rPr>
          <w:rFonts w:ascii="Arial" w:eastAsia="Times New Roman" w:hAnsi="Arial" w:cs="Arial"/>
          <w:color w:val="3F3F3F"/>
          <w:sz w:val="24"/>
          <w:szCs w:val="24"/>
        </w:rPr>
      </w:pPr>
      <w:r w:rsidRPr="00E27764">
        <w:rPr>
          <w:rFonts w:ascii="Arial" w:eastAsia="Times New Roman" w:hAnsi="Arial" w:cs="Arial"/>
          <w:b/>
          <w:bCs/>
          <w:color w:val="3F3F3F"/>
          <w:sz w:val="24"/>
          <w:szCs w:val="24"/>
        </w:rPr>
        <w:t>Grants in a Nutshell</w:t>
      </w:r>
    </w:p>
    <w:p w:rsidR="00E27764" w:rsidRPr="00E27764" w:rsidRDefault="00E27764" w:rsidP="00E27764">
      <w:pPr>
        <w:shd w:val="clear" w:color="auto" w:fill="FFFFFF"/>
        <w:spacing w:after="150" w:line="255" w:lineRule="atLeast"/>
        <w:rPr>
          <w:rFonts w:ascii="Arial" w:eastAsia="Times New Roman" w:hAnsi="Arial" w:cs="Arial"/>
          <w:color w:val="3F3F3F"/>
          <w:sz w:val="24"/>
          <w:szCs w:val="24"/>
        </w:rPr>
      </w:pPr>
      <w:r w:rsidRPr="00E27764">
        <w:rPr>
          <w:rFonts w:ascii="Arial" w:eastAsia="Times New Roman" w:hAnsi="Arial" w:cs="Arial"/>
          <w:color w:val="3F3F3F"/>
          <w:sz w:val="24"/>
          <w:szCs w:val="24"/>
        </w:rPr>
        <w:t>So, here’s the truth about government grants in nutshell:</w:t>
      </w:r>
    </w:p>
    <w:p w:rsidR="00E27764" w:rsidRPr="00E27764" w:rsidRDefault="00E27764" w:rsidP="00E27764">
      <w:pPr>
        <w:numPr>
          <w:ilvl w:val="0"/>
          <w:numId w:val="1"/>
        </w:numPr>
        <w:shd w:val="clear" w:color="auto" w:fill="FFFFFF"/>
        <w:spacing w:before="100" w:beforeAutospacing="1" w:after="100" w:afterAutospacing="1" w:line="255" w:lineRule="atLeast"/>
        <w:rPr>
          <w:rFonts w:ascii="Arial" w:eastAsia="Times New Roman" w:hAnsi="Arial" w:cs="Arial"/>
          <w:color w:val="3F3F3F"/>
          <w:sz w:val="24"/>
          <w:szCs w:val="24"/>
        </w:rPr>
      </w:pPr>
      <w:r w:rsidRPr="00E27764">
        <w:rPr>
          <w:rFonts w:ascii="Arial" w:eastAsia="Times New Roman" w:hAnsi="Arial" w:cs="Arial"/>
          <w:color w:val="3F3F3F"/>
          <w:sz w:val="24"/>
          <w:szCs w:val="24"/>
        </w:rPr>
        <w:t>There are no government grants for starting a business, paying debt or covering operating expenses. For these funding needs, you should seek a </w:t>
      </w:r>
      <w:hyperlink r:id="rId11" w:tgtFrame="_blank" w:history="1">
        <w:r w:rsidRPr="00E27764">
          <w:rPr>
            <w:rFonts w:ascii="Arial" w:eastAsia="Times New Roman" w:hAnsi="Arial" w:cs="Arial"/>
            <w:color w:val="293F7C"/>
            <w:sz w:val="24"/>
            <w:szCs w:val="24"/>
          </w:rPr>
          <w:t>small business loan</w:t>
        </w:r>
      </w:hyperlink>
      <w:r w:rsidRPr="00E27764">
        <w:rPr>
          <w:rFonts w:ascii="Arial" w:eastAsia="Times New Roman" w:hAnsi="Arial" w:cs="Arial"/>
          <w:color w:val="3F3F3F"/>
          <w:sz w:val="24"/>
          <w:szCs w:val="24"/>
        </w:rPr>
        <w:t>.</w:t>
      </w:r>
    </w:p>
    <w:p w:rsidR="00E27764" w:rsidRPr="00E27764" w:rsidRDefault="00E27764" w:rsidP="00E27764">
      <w:pPr>
        <w:numPr>
          <w:ilvl w:val="0"/>
          <w:numId w:val="1"/>
        </w:numPr>
        <w:shd w:val="clear" w:color="auto" w:fill="FFFFFF"/>
        <w:spacing w:before="100" w:beforeAutospacing="1" w:after="100" w:afterAutospacing="1" w:line="255" w:lineRule="atLeast"/>
        <w:rPr>
          <w:rFonts w:ascii="Arial" w:eastAsia="Times New Roman" w:hAnsi="Arial" w:cs="Arial"/>
          <w:color w:val="3F3F3F"/>
          <w:sz w:val="24"/>
          <w:szCs w:val="24"/>
        </w:rPr>
      </w:pPr>
      <w:r w:rsidRPr="00E27764">
        <w:rPr>
          <w:rFonts w:ascii="Arial" w:eastAsia="Times New Roman" w:hAnsi="Arial" w:cs="Arial"/>
          <w:color w:val="3F3F3F"/>
          <w:sz w:val="24"/>
          <w:szCs w:val="24"/>
        </w:rPr>
        <w:t>If you are eligible for government grant, you should be aware of specific terms and conditions of the proceeds. Grants are not 'free money' and often the government expects some return on its investment: either indirectly through improvement in regional economies; or directly through the development of technology the government can use in its programs and services.</w:t>
      </w:r>
    </w:p>
    <w:p w:rsidR="00E27764" w:rsidRPr="00E27764" w:rsidRDefault="00E27764" w:rsidP="00E27764">
      <w:pPr>
        <w:shd w:val="clear" w:color="auto" w:fill="FFFFFF"/>
        <w:spacing w:after="150" w:line="255" w:lineRule="atLeast"/>
        <w:rPr>
          <w:rFonts w:ascii="Arial" w:eastAsia="Times New Roman" w:hAnsi="Arial" w:cs="Arial"/>
          <w:color w:val="3F3F3F"/>
          <w:sz w:val="24"/>
          <w:szCs w:val="24"/>
        </w:rPr>
      </w:pPr>
      <w:r w:rsidRPr="00E27764">
        <w:rPr>
          <w:rFonts w:ascii="Arial" w:eastAsia="Times New Roman" w:hAnsi="Arial" w:cs="Arial"/>
          <w:b/>
          <w:bCs/>
          <w:color w:val="3F3F3F"/>
          <w:sz w:val="24"/>
          <w:szCs w:val="24"/>
        </w:rPr>
        <w:t>Locating Grant Announcements</w:t>
      </w:r>
    </w:p>
    <w:p w:rsidR="00E27764" w:rsidRPr="00E27764" w:rsidRDefault="00E27764" w:rsidP="00E27764">
      <w:pPr>
        <w:shd w:val="clear" w:color="auto" w:fill="FFFFFF"/>
        <w:spacing w:after="150" w:line="255" w:lineRule="atLeast"/>
        <w:rPr>
          <w:rFonts w:ascii="Arial" w:eastAsia="Times New Roman" w:hAnsi="Arial" w:cs="Arial"/>
          <w:color w:val="3F3F3F"/>
          <w:sz w:val="24"/>
          <w:szCs w:val="24"/>
        </w:rPr>
      </w:pPr>
      <w:r w:rsidRPr="00E27764">
        <w:rPr>
          <w:rFonts w:ascii="Arial" w:eastAsia="Times New Roman" w:hAnsi="Arial" w:cs="Arial"/>
          <w:color w:val="3F3F3F"/>
          <w:sz w:val="24"/>
          <w:szCs w:val="24"/>
        </w:rPr>
        <w:t>There are two primary resources for seeking information on available grants:</w:t>
      </w:r>
    </w:p>
    <w:p w:rsidR="00E27764" w:rsidRPr="00E27764" w:rsidRDefault="00E27764" w:rsidP="00E27764">
      <w:pPr>
        <w:numPr>
          <w:ilvl w:val="0"/>
          <w:numId w:val="2"/>
        </w:numPr>
        <w:shd w:val="clear" w:color="auto" w:fill="FFFFFF"/>
        <w:spacing w:before="100" w:beforeAutospacing="1" w:after="100" w:afterAutospacing="1" w:line="255" w:lineRule="atLeast"/>
        <w:rPr>
          <w:rFonts w:ascii="Arial" w:eastAsia="Times New Roman" w:hAnsi="Arial" w:cs="Arial"/>
          <w:color w:val="3F3F3F"/>
          <w:sz w:val="24"/>
          <w:szCs w:val="24"/>
        </w:rPr>
      </w:pPr>
      <w:r w:rsidRPr="00E27764">
        <w:rPr>
          <w:rFonts w:ascii="Arial" w:eastAsia="Times New Roman" w:hAnsi="Arial" w:cs="Arial"/>
          <w:color w:val="3F3F3F"/>
          <w:sz w:val="24"/>
          <w:szCs w:val="24"/>
        </w:rPr>
        <w:t>The </w:t>
      </w:r>
      <w:hyperlink r:id="rId12" w:tgtFrame="_blank" w:history="1">
        <w:r w:rsidRPr="00E27764">
          <w:rPr>
            <w:rFonts w:ascii="Arial" w:eastAsia="Times New Roman" w:hAnsi="Arial" w:cs="Arial"/>
            <w:color w:val="293F7C"/>
            <w:sz w:val="24"/>
            <w:szCs w:val="24"/>
          </w:rPr>
          <w:t>Business Loans &amp; Grants Search</w:t>
        </w:r>
      </w:hyperlink>
      <w:r w:rsidRPr="00E27764">
        <w:rPr>
          <w:rFonts w:ascii="Arial" w:eastAsia="Times New Roman" w:hAnsi="Arial" w:cs="Arial"/>
          <w:color w:val="3F3F3F"/>
          <w:sz w:val="24"/>
          <w:szCs w:val="24"/>
        </w:rPr>
        <w:t> tool provides a listing for government-backed and select private sector financing programs available to small business owners, including grants, when available.</w:t>
      </w:r>
    </w:p>
    <w:p w:rsidR="00E27764" w:rsidRPr="00E27764" w:rsidRDefault="00E27764" w:rsidP="00E27764">
      <w:pPr>
        <w:numPr>
          <w:ilvl w:val="0"/>
          <w:numId w:val="2"/>
        </w:numPr>
        <w:shd w:val="clear" w:color="auto" w:fill="FFFFFF"/>
        <w:spacing w:before="100" w:beforeAutospacing="1" w:after="100" w:afterAutospacing="1" w:line="255" w:lineRule="atLeast"/>
        <w:rPr>
          <w:rFonts w:ascii="Arial" w:eastAsia="Times New Roman" w:hAnsi="Arial" w:cs="Arial"/>
          <w:color w:val="3F3F3F"/>
          <w:sz w:val="24"/>
          <w:szCs w:val="24"/>
        </w:rPr>
      </w:pPr>
      <w:hyperlink r:id="rId13" w:tgtFrame="_blank" w:history="1">
        <w:r w:rsidRPr="00E27764">
          <w:rPr>
            <w:rFonts w:ascii="Arial" w:eastAsia="Times New Roman" w:hAnsi="Arial" w:cs="Arial"/>
            <w:color w:val="293F7C"/>
            <w:sz w:val="24"/>
            <w:szCs w:val="24"/>
          </w:rPr>
          <w:t>Grants.gov</w:t>
        </w:r>
      </w:hyperlink>
      <w:r w:rsidRPr="00E27764">
        <w:rPr>
          <w:rFonts w:ascii="Arial" w:eastAsia="Times New Roman" w:hAnsi="Arial" w:cs="Arial"/>
          <w:color w:val="3F3F3F"/>
          <w:sz w:val="24"/>
          <w:szCs w:val="24"/>
        </w:rPr>
        <w:t> is the one-stop resource for locating grants made for Federal agencies. Grants.gov includes grants available to for-profit organizations (except for small businesses).</w:t>
      </w:r>
    </w:p>
    <w:p w:rsidR="00E27764" w:rsidRPr="00E27764" w:rsidRDefault="00E27764" w:rsidP="00E27764">
      <w:pPr>
        <w:numPr>
          <w:ilvl w:val="0"/>
          <w:numId w:val="2"/>
        </w:numPr>
        <w:shd w:val="clear" w:color="auto" w:fill="FFFFFF"/>
        <w:spacing w:before="100" w:beforeAutospacing="1" w:after="100" w:afterAutospacing="1" w:line="255" w:lineRule="atLeast"/>
        <w:rPr>
          <w:rFonts w:ascii="Arial" w:eastAsia="Times New Roman" w:hAnsi="Arial" w:cs="Arial"/>
          <w:color w:val="3F3F3F"/>
          <w:sz w:val="24"/>
          <w:szCs w:val="24"/>
        </w:rPr>
      </w:pPr>
      <w:r w:rsidRPr="00E27764">
        <w:rPr>
          <w:rFonts w:ascii="Arial" w:eastAsia="Times New Roman" w:hAnsi="Arial" w:cs="Arial"/>
          <w:color w:val="3F3F3F"/>
          <w:sz w:val="24"/>
          <w:szCs w:val="24"/>
        </w:rPr>
        <w:t>The </w:t>
      </w:r>
      <w:hyperlink r:id="rId14" w:tgtFrame="_blank" w:history="1">
        <w:r w:rsidRPr="00E27764">
          <w:rPr>
            <w:rFonts w:ascii="Arial" w:eastAsia="Times New Roman" w:hAnsi="Arial" w:cs="Arial"/>
            <w:color w:val="293F7C"/>
            <w:sz w:val="24"/>
            <w:szCs w:val="24"/>
          </w:rPr>
          <w:t>Catalog of Federal Domestic Assistance (</w:t>
        </w:r>
        <w:proofErr w:type="spellStart"/>
        <w:r w:rsidRPr="00E27764">
          <w:rPr>
            <w:rFonts w:ascii="Arial" w:eastAsia="Times New Roman" w:hAnsi="Arial" w:cs="Arial"/>
            <w:color w:val="293F7C"/>
            <w:sz w:val="24"/>
            <w:szCs w:val="24"/>
          </w:rPr>
          <w:t>CFDA</w:t>
        </w:r>
        <w:proofErr w:type="spellEnd"/>
        <w:r w:rsidRPr="00E27764">
          <w:rPr>
            <w:rFonts w:ascii="Arial" w:eastAsia="Times New Roman" w:hAnsi="Arial" w:cs="Arial"/>
            <w:color w:val="293F7C"/>
            <w:sz w:val="24"/>
            <w:szCs w:val="24"/>
          </w:rPr>
          <w:t>)</w:t>
        </w:r>
      </w:hyperlink>
      <w:r w:rsidRPr="00E27764">
        <w:rPr>
          <w:rFonts w:ascii="Arial" w:eastAsia="Times New Roman" w:hAnsi="Arial" w:cs="Arial"/>
          <w:color w:val="3F3F3F"/>
          <w:sz w:val="24"/>
          <w:szCs w:val="24"/>
        </w:rPr>
        <w:t> lists thousands for Federal government programs and services that provide financial and non-financial support to American citizens.</w:t>
      </w:r>
    </w:p>
    <w:p w:rsidR="00E27764" w:rsidRPr="00E27764" w:rsidRDefault="00E27764" w:rsidP="00E27764">
      <w:pPr>
        <w:shd w:val="clear" w:color="auto" w:fill="FFFFFF"/>
        <w:spacing w:after="150" w:line="255" w:lineRule="atLeast"/>
        <w:rPr>
          <w:rFonts w:ascii="Arial" w:eastAsia="Times New Roman" w:hAnsi="Arial" w:cs="Arial"/>
          <w:color w:val="3F3F3F"/>
          <w:sz w:val="24"/>
          <w:szCs w:val="24"/>
        </w:rPr>
      </w:pPr>
      <w:r w:rsidRPr="00E27764">
        <w:rPr>
          <w:rFonts w:ascii="Arial" w:eastAsia="Times New Roman" w:hAnsi="Arial" w:cs="Arial"/>
          <w:color w:val="3F3F3F"/>
          <w:sz w:val="24"/>
          <w:szCs w:val="24"/>
        </w:rPr>
        <w:t xml:space="preserve">For general information, visit </w:t>
      </w:r>
      <w:proofErr w:type="spellStart"/>
      <w:r w:rsidRPr="00E27764">
        <w:rPr>
          <w:rFonts w:ascii="Arial" w:eastAsia="Times New Roman" w:hAnsi="Arial" w:cs="Arial"/>
          <w:color w:val="3F3F3F"/>
          <w:sz w:val="24"/>
          <w:szCs w:val="24"/>
        </w:rPr>
        <w:t>Business.gov’s</w:t>
      </w:r>
      <w:proofErr w:type="spellEnd"/>
      <w:r w:rsidRPr="00E27764">
        <w:rPr>
          <w:rFonts w:ascii="Arial" w:eastAsia="Times New Roman" w:hAnsi="Arial" w:cs="Arial"/>
          <w:color w:val="3F3F3F"/>
          <w:sz w:val="24"/>
          <w:szCs w:val="24"/>
        </w:rPr>
        <w:t> </w:t>
      </w:r>
      <w:hyperlink r:id="rId15" w:tgtFrame="_blank" w:history="1">
        <w:r w:rsidRPr="00E27764">
          <w:rPr>
            <w:rFonts w:ascii="Arial" w:eastAsia="Times New Roman" w:hAnsi="Arial" w:cs="Arial"/>
            <w:color w:val="293F7C"/>
            <w:sz w:val="24"/>
            <w:szCs w:val="24"/>
          </w:rPr>
          <w:t>Guide to Government Grants</w:t>
        </w:r>
      </w:hyperlink>
      <w:r w:rsidRPr="00E27764">
        <w:rPr>
          <w:rFonts w:ascii="Arial" w:eastAsia="Times New Roman" w:hAnsi="Arial" w:cs="Arial"/>
          <w:color w:val="3F3F3F"/>
          <w:sz w:val="24"/>
          <w:szCs w:val="24"/>
        </w:rPr>
        <w:t>.</w:t>
      </w:r>
    </w:p>
    <w:p w:rsidR="00E27764" w:rsidRPr="00E27764" w:rsidRDefault="00E27764" w:rsidP="00E27764">
      <w:pPr>
        <w:shd w:val="clear" w:color="auto" w:fill="FFFFFF"/>
        <w:spacing w:after="0" w:line="255" w:lineRule="atLeast"/>
        <w:rPr>
          <w:rFonts w:ascii="Arial" w:eastAsia="Times New Roman" w:hAnsi="Arial" w:cs="Arial"/>
          <w:color w:val="3F3F3F"/>
          <w:sz w:val="24"/>
          <w:szCs w:val="24"/>
        </w:rPr>
      </w:pPr>
      <w:r w:rsidRPr="00E27764">
        <w:rPr>
          <w:rFonts w:ascii="Arial" w:eastAsia="Times New Roman" w:hAnsi="Arial" w:cs="Arial"/>
          <w:color w:val="3F3F3F"/>
          <w:sz w:val="24"/>
          <w:szCs w:val="24"/>
        </w:rPr>
        <w:t xml:space="preserve">Message Edited by </w:t>
      </w:r>
      <w:proofErr w:type="spellStart"/>
      <w:r w:rsidRPr="00E27764">
        <w:rPr>
          <w:rFonts w:ascii="Arial" w:eastAsia="Times New Roman" w:hAnsi="Arial" w:cs="Arial"/>
          <w:color w:val="3F3F3F"/>
          <w:sz w:val="24"/>
          <w:szCs w:val="24"/>
        </w:rPr>
        <w:t>BobK</w:t>
      </w:r>
      <w:proofErr w:type="spellEnd"/>
      <w:r w:rsidRPr="00E27764">
        <w:rPr>
          <w:rFonts w:ascii="Arial" w:eastAsia="Times New Roman" w:hAnsi="Arial" w:cs="Arial"/>
          <w:color w:val="3F3F3F"/>
          <w:sz w:val="24"/>
          <w:szCs w:val="24"/>
        </w:rPr>
        <w:t xml:space="preserve"> on 06-12-2009 02:21 PM</w:t>
      </w:r>
    </w:p>
    <w:p w:rsidR="002256AA" w:rsidRDefault="00E27764"/>
    <w:sectPr w:rsidR="00225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B49D1"/>
    <w:multiLevelType w:val="multilevel"/>
    <w:tmpl w:val="3A703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1F6237"/>
    <w:multiLevelType w:val="multilevel"/>
    <w:tmpl w:val="3C60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764"/>
    <w:rsid w:val="000F4AF3"/>
    <w:rsid w:val="00E27764"/>
    <w:rsid w:val="00EF5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277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7764"/>
    <w:rPr>
      <w:rFonts w:ascii="Times New Roman" w:eastAsia="Times New Roman" w:hAnsi="Times New Roman" w:cs="Times New Roman"/>
      <w:b/>
      <w:bCs/>
      <w:sz w:val="27"/>
      <w:szCs w:val="27"/>
    </w:rPr>
  </w:style>
  <w:style w:type="character" w:styleId="Strong">
    <w:name w:val="Strong"/>
    <w:basedOn w:val="DefaultParagraphFont"/>
    <w:uiPriority w:val="22"/>
    <w:qFormat/>
    <w:rsid w:val="00E27764"/>
    <w:rPr>
      <w:b/>
      <w:bCs/>
    </w:rPr>
  </w:style>
  <w:style w:type="character" w:customStyle="1" w:styleId="apple-converted-space">
    <w:name w:val="apple-converted-space"/>
    <w:basedOn w:val="DefaultParagraphFont"/>
    <w:rsid w:val="00E27764"/>
  </w:style>
  <w:style w:type="character" w:styleId="Hyperlink">
    <w:name w:val="Hyperlink"/>
    <w:basedOn w:val="DefaultParagraphFont"/>
    <w:uiPriority w:val="99"/>
    <w:semiHidden/>
    <w:unhideWhenUsed/>
    <w:rsid w:val="00E27764"/>
    <w:rPr>
      <w:color w:val="0000FF"/>
      <w:u w:val="single"/>
    </w:rPr>
  </w:style>
  <w:style w:type="character" w:customStyle="1" w:styleId="createddate">
    <w:name w:val="created_date"/>
    <w:basedOn w:val="DefaultParagraphFont"/>
    <w:rsid w:val="00E27764"/>
  </w:style>
  <w:style w:type="paragraph" w:styleId="NormalWeb">
    <w:name w:val="Normal (Web)"/>
    <w:basedOn w:val="Normal"/>
    <w:uiPriority w:val="99"/>
    <w:semiHidden/>
    <w:unhideWhenUsed/>
    <w:rsid w:val="00E2776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277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7764"/>
    <w:rPr>
      <w:rFonts w:ascii="Times New Roman" w:eastAsia="Times New Roman" w:hAnsi="Times New Roman" w:cs="Times New Roman"/>
      <w:b/>
      <w:bCs/>
      <w:sz w:val="27"/>
      <w:szCs w:val="27"/>
    </w:rPr>
  </w:style>
  <w:style w:type="character" w:styleId="Strong">
    <w:name w:val="Strong"/>
    <w:basedOn w:val="DefaultParagraphFont"/>
    <w:uiPriority w:val="22"/>
    <w:qFormat/>
    <w:rsid w:val="00E27764"/>
    <w:rPr>
      <w:b/>
      <w:bCs/>
    </w:rPr>
  </w:style>
  <w:style w:type="character" w:customStyle="1" w:styleId="apple-converted-space">
    <w:name w:val="apple-converted-space"/>
    <w:basedOn w:val="DefaultParagraphFont"/>
    <w:rsid w:val="00E27764"/>
  </w:style>
  <w:style w:type="character" w:styleId="Hyperlink">
    <w:name w:val="Hyperlink"/>
    <w:basedOn w:val="DefaultParagraphFont"/>
    <w:uiPriority w:val="99"/>
    <w:semiHidden/>
    <w:unhideWhenUsed/>
    <w:rsid w:val="00E27764"/>
    <w:rPr>
      <w:color w:val="0000FF"/>
      <w:u w:val="single"/>
    </w:rPr>
  </w:style>
  <w:style w:type="character" w:customStyle="1" w:styleId="createddate">
    <w:name w:val="created_date"/>
    <w:basedOn w:val="DefaultParagraphFont"/>
    <w:rsid w:val="00E27764"/>
  </w:style>
  <w:style w:type="paragraph" w:styleId="NormalWeb">
    <w:name w:val="Normal (Web)"/>
    <w:basedOn w:val="Normal"/>
    <w:uiPriority w:val="99"/>
    <w:semiHidden/>
    <w:unhideWhenUsed/>
    <w:rsid w:val="00E277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020379">
      <w:bodyDiv w:val="1"/>
      <w:marLeft w:val="0"/>
      <w:marRight w:val="0"/>
      <w:marTop w:val="0"/>
      <w:marBottom w:val="0"/>
      <w:divBdr>
        <w:top w:val="none" w:sz="0" w:space="0" w:color="auto"/>
        <w:left w:val="none" w:sz="0" w:space="0" w:color="auto"/>
        <w:bottom w:val="none" w:sz="0" w:space="0" w:color="auto"/>
        <w:right w:val="none" w:sz="0" w:space="0" w:color="auto"/>
      </w:divBdr>
      <w:divsChild>
        <w:div w:id="636109978">
          <w:marLeft w:val="0"/>
          <w:marRight w:val="0"/>
          <w:marTop w:val="0"/>
          <w:marBottom w:val="0"/>
          <w:divBdr>
            <w:top w:val="none" w:sz="0" w:space="0" w:color="auto"/>
            <w:left w:val="none" w:sz="0" w:space="0" w:color="auto"/>
            <w:bottom w:val="none" w:sz="0" w:space="0" w:color="auto"/>
            <w:right w:val="none" w:sz="0" w:space="0" w:color="auto"/>
          </w:divBdr>
        </w:div>
        <w:div w:id="1670327217">
          <w:marLeft w:val="0"/>
          <w:marRight w:val="0"/>
          <w:marTop w:val="0"/>
          <w:marBottom w:val="150"/>
          <w:divBdr>
            <w:top w:val="none" w:sz="0" w:space="0" w:color="auto"/>
            <w:left w:val="none" w:sz="0" w:space="0" w:color="auto"/>
            <w:bottom w:val="none" w:sz="0" w:space="0" w:color="auto"/>
            <w:right w:val="none" w:sz="0" w:space="0" w:color="auto"/>
          </w:divBdr>
          <w:divsChild>
            <w:div w:id="1963993630">
              <w:marLeft w:val="0"/>
              <w:marRight w:val="0"/>
              <w:marTop w:val="0"/>
              <w:marBottom w:val="0"/>
              <w:divBdr>
                <w:top w:val="none" w:sz="0" w:space="0" w:color="auto"/>
                <w:left w:val="none" w:sz="0" w:space="0" w:color="auto"/>
                <w:bottom w:val="none" w:sz="0" w:space="0" w:color="auto"/>
                <w:right w:val="none" w:sz="0" w:space="0" w:color="auto"/>
              </w:divBdr>
            </w:div>
          </w:divsChild>
        </w:div>
        <w:div w:id="362092470">
          <w:marLeft w:val="0"/>
          <w:marRight w:val="0"/>
          <w:marTop w:val="0"/>
          <w:marBottom w:val="0"/>
          <w:divBdr>
            <w:top w:val="none" w:sz="0" w:space="0" w:color="auto"/>
            <w:left w:val="none" w:sz="0" w:space="0" w:color="auto"/>
            <w:bottom w:val="none" w:sz="0" w:space="0" w:color="auto"/>
            <w:right w:val="none" w:sz="0" w:space="0" w:color="auto"/>
          </w:divBdr>
          <w:divsChild>
            <w:div w:id="6079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ts.gov/search/search.do;jsessionid=nvBnKycV8qbnsLsL2GrrYL4SG9GzjrcQMQ0y0w8q7qhgqCxJvyNl!772105606?oppId=15356&amp;flag2006=false&amp;mode=VIEW" TargetMode="External"/><Relationship Id="rId13" Type="http://schemas.openxmlformats.org/officeDocument/2006/relationships/hyperlink" Target="http://www.grants.gov/" TargetMode="External"/><Relationship Id="rId3" Type="http://schemas.microsoft.com/office/2007/relationships/stylesWithEffects" Target="stylesWithEffects.xml"/><Relationship Id="rId7" Type="http://schemas.openxmlformats.org/officeDocument/2006/relationships/hyperlink" Target="http://www.business.gov/finance/financing/loans/sba-loans/" TargetMode="External"/><Relationship Id="rId12" Type="http://schemas.openxmlformats.org/officeDocument/2006/relationships/hyperlink" Target="http://search.business.gov/startLoan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ommunity2.business.gov/t5/Loans-Grants-Advisor/Government-Grant-Scams/ba-p/879" TargetMode="External"/><Relationship Id="rId11" Type="http://schemas.openxmlformats.org/officeDocument/2006/relationships/hyperlink" Target="http://www.business.gov/finance/financing/loans/" TargetMode="External"/><Relationship Id="rId5" Type="http://schemas.openxmlformats.org/officeDocument/2006/relationships/webSettings" Target="webSettings.xml"/><Relationship Id="rId15" Type="http://schemas.openxmlformats.org/officeDocument/2006/relationships/hyperlink" Target="http://www.business.gov/finance/financing/grants/" TargetMode="External"/><Relationship Id="rId10" Type="http://schemas.openxmlformats.org/officeDocument/2006/relationships/hyperlink" Target="http://www.hhs.state.ne.us/chs/chc/ccgrant.htm" TargetMode="External"/><Relationship Id="rId4" Type="http://schemas.openxmlformats.org/officeDocument/2006/relationships/settings" Target="settings.xml"/><Relationship Id="rId9" Type="http://schemas.openxmlformats.org/officeDocument/2006/relationships/hyperlink" Target="http://www.vclf.org/borrowing/technicalassistancegrants.html" TargetMode="External"/><Relationship Id="rId14" Type="http://schemas.openxmlformats.org/officeDocument/2006/relationships/hyperlink" Target="https://www.cfda.gov/index?&amp;s=main&amp;mode=list&amp;tab=list&amp;tabmode=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Janson</dc:creator>
  <cp:lastModifiedBy>Jane Janson</cp:lastModifiedBy>
  <cp:revision>1</cp:revision>
  <dcterms:created xsi:type="dcterms:W3CDTF">2015-10-29T22:55:00Z</dcterms:created>
  <dcterms:modified xsi:type="dcterms:W3CDTF">2015-10-29T22:59:00Z</dcterms:modified>
</cp:coreProperties>
</file>